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szCs w:val="24"/>
        </w:rPr>
        <w:alias w:val="Service/Command"/>
        <w:tag w:val="Service/Command"/>
        <w:id w:val="474012345"/>
        <w:placeholder>
          <w:docPart w:val="B757991D68724D8597B91498B3820267"/>
        </w:placeholder>
        <w:dropDownList>
          <w:listItem w:value="Choose an item."/>
          <w:listItem w:displayText="HEADQUARTERS NEW ZEALAND DEFENCE FORCE" w:value="HEADQUARTERS NEW ZEALAND DEFENCE FORCE"/>
          <w:listItem w:displayText="ROYAL NEW ZEALAND NAVY" w:value="ROYAL NEW ZEALAND NAVY"/>
          <w:listItem w:displayText="NEW ZEALAND ARMY" w:value="NEW ZEALAND ARMY"/>
          <w:listItem w:displayText="ROYAL NEW ZEALAND AIR FORCE" w:value="ROYAL NEW ZEALAND AIR FORCE"/>
          <w:listItem w:displayText="HEADQUARTERS JOINT FORCES NEW ZEALAND" w:value="HEADQUARTERS JOINT FORCES NEW ZEALAND"/>
          <w:listItem w:displayText="DEFENCE LOGISTICS COMMAND" w:value="DEFENCE LOGISTICS COMMAND"/>
        </w:dropDownList>
      </w:sdtPr>
      <w:sdtContent>
        <w:p w:rsidR="000C77CE" w:rsidRPr="00C710AF" w:rsidRDefault="00B141BF" w:rsidP="000C77CE">
          <w:pPr>
            <w:pStyle w:val="HeaderandFooter"/>
            <w:rPr>
              <w:b/>
              <w:szCs w:val="24"/>
            </w:rPr>
          </w:pPr>
          <w:r>
            <w:rPr>
              <w:b/>
              <w:szCs w:val="24"/>
            </w:rPr>
            <w:t>NEW ZEALAND ARMY</w:t>
          </w:r>
        </w:p>
      </w:sdtContent>
    </w:sdt>
    <w:p w:rsidR="000C77CE" w:rsidRPr="00913F93" w:rsidRDefault="00B141BF" w:rsidP="000C77CE">
      <w:pPr>
        <w:pStyle w:val="HeaderandFooter"/>
        <w:rPr>
          <w:szCs w:val="24"/>
        </w:rPr>
      </w:pPr>
      <w:r>
        <w:rPr>
          <w:szCs w:val="24"/>
        </w:rPr>
        <w:t>School of Military Engineering (New Zealand)</w:t>
      </w:r>
    </w:p>
    <w:p w:rsidR="000C77CE" w:rsidRPr="00C66614" w:rsidRDefault="000C77CE" w:rsidP="0072755A">
      <w:pPr>
        <w:pStyle w:val="HeaderandFooter"/>
        <w:spacing w:after="240"/>
        <w:rPr>
          <w:b/>
          <w:sz w:val="36"/>
          <w:szCs w:val="36"/>
        </w:rPr>
      </w:pPr>
      <w:r w:rsidRPr="00C66614">
        <w:rPr>
          <w:b/>
          <w:sz w:val="36"/>
          <w:szCs w:val="36"/>
        </w:rPr>
        <w:t>MINUTE</w:t>
      </w:r>
    </w:p>
    <w:p w:rsidR="000C77CE" w:rsidRDefault="000C77CE" w:rsidP="000C77CE">
      <w:pPr>
        <w:pStyle w:val="NZDFDate"/>
      </w:pPr>
    </w:p>
    <w:p w:rsidR="000C77CE" w:rsidRPr="00CC4595" w:rsidRDefault="00B141BF" w:rsidP="000C77CE">
      <w:pPr>
        <w:pStyle w:val="NZDFDate"/>
      </w:pPr>
      <w:r>
        <w:t>1328/1</w:t>
      </w:r>
    </w:p>
    <w:sdt>
      <w:sdtPr>
        <w:rPr>
          <w:rFonts w:cs="Arial"/>
        </w:rPr>
        <w:alias w:val="Optional 2nd Reference"/>
        <w:tag w:val="Reference2"/>
        <w:id w:val="474012375"/>
        <w:placeholder>
          <w:docPart w:val="EDA6303084B54A75ACD39F126836D45D"/>
        </w:placeholder>
        <w:temporary/>
        <w:showingPlcHdr/>
      </w:sdtPr>
      <w:sdtContent>
        <w:p w:rsidR="0072755A" w:rsidRPr="0072755A" w:rsidRDefault="00A04743" w:rsidP="0072755A">
          <w:pPr>
            <w:jc w:val="right"/>
            <w:rPr>
              <w:rFonts w:cs="Arial"/>
            </w:rPr>
          </w:pPr>
          <w:r>
            <w:rPr>
              <w:rFonts w:cs="Arial"/>
            </w:rPr>
            <w:t xml:space="preserve"> </w:t>
          </w:r>
        </w:p>
      </w:sdtContent>
    </w:sdt>
    <w:p w:rsidR="000C77CE" w:rsidRPr="00CC4595" w:rsidRDefault="00342FCA" w:rsidP="0072755A">
      <w:pPr>
        <w:pStyle w:val="NZDFDate"/>
        <w:spacing w:after="240" w:line="240" w:lineRule="auto"/>
      </w:pPr>
      <w:r>
        <w:rPr>
          <w:rStyle w:val="DSWTArial12"/>
        </w:rPr>
        <w:t>22 May</w:t>
      </w:r>
      <w:r w:rsidR="00B141BF">
        <w:rPr>
          <w:rStyle w:val="DSWTArial12"/>
        </w:rPr>
        <w:t xml:space="preserve"> 19</w:t>
      </w:r>
    </w:p>
    <w:p w:rsidR="000C77CE" w:rsidRDefault="00B141BF" w:rsidP="00B141BF">
      <w:pPr>
        <w:pStyle w:val="TTitleHeading"/>
        <w:jc w:val="center"/>
      </w:pPr>
      <w:r>
        <w:t xml:space="preserve">Minutes of the rnze charitable trust board meeting </w:t>
      </w:r>
      <w:r>
        <w:br/>
        <w:t xml:space="preserve">held at the 2 engineer regiment headquarters </w:t>
      </w:r>
      <w:r>
        <w:br/>
        <w:t>at linton camp, on Wednesday 15 may 2019</w:t>
      </w:r>
    </w:p>
    <w:p w:rsidR="00B141BF" w:rsidRDefault="00B141BF" w:rsidP="00B141BF">
      <w:pPr>
        <w:pStyle w:val="ReferenceList"/>
        <w:numPr>
          <w:ilvl w:val="0"/>
          <w:numId w:val="0"/>
        </w:numPr>
      </w:pPr>
    </w:p>
    <w:p w:rsidR="00B141BF" w:rsidRPr="00B141BF" w:rsidRDefault="00B141BF" w:rsidP="00B141BF">
      <w:pPr>
        <w:pStyle w:val="ReferenceList"/>
        <w:numPr>
          <w:ilvl w:val="0"/>
          <w:numId w:val="0"/>
        </w:numPr>
        <w:rPr>
          <w:b/>
        </w:rPr>
      </w:pPr>
      <w:r>
        <w:rPr>
          <w:b/>
        </w:rPr>
        <w:t>Attendance</w:t>
      </w:r>
    </w:p>
    <w:p w:rsidR="00B141BF" w:rsidRDefault="00B141BF" w:rsidP="00B141BF">
      <w:pPr>
        <w:pStyle w:val="11st-levelparagraph"/>
        <w:rPr>
          <w:szCs w:val="22"/>
        </w:rPr>
      </w:pPr>
      <w:r>
        <w:rPr>
          <w:szCs w:val="22"/>
        </w:rPr>
        <w:t>Present:</w:t>
      </w:r>
    </w:p>
    <w:p w:rsidR="0036180F" w:rsidRDefault="00D04F01" w:rsidP="00B141BF">
      <w:pPr>
        <w:pStyle w:val="11st-levelparagraph"/>
        <w:numPr>
          <w:ilvl w:val="0"/>
          <w:numId w:val="0"/>
        </w:numPr>
        <w:rPr>
          <w:szCs w:val="22"/>
        </w:rPr>
      </w:pPr>
      <w:r>
        <w:rPr>
          <w:szCs w:val="22"/>
        </w:rPr>
        <w:t>Lt Col (Rtd)</w:t>
      </w:r>
      <w:r w:rsidR="00B141BF">
        <w:rPr>
          <w:szCs w:val="22"/>
        </w:rPr>
        <w:t xml:space="preserve"> J.S. Hollander</w:t>
      </w:r>
      <w:r w:rsidR="00B141BF">
        <w:rPr>
          <w:szCs w:val="22"/>
        </w:rPr>
        <w:tab/>
      </w:r>
      <w:r w:rsidR="00B141BF">
        <w:rPr>
          <w:szCs w:val="22"/>
        </w:rPr>
        <w:tab/>
      </w:r>
      <w:r w:rsidR="00B141BF">
        <w:rPr>
          <w:szCs w:val="22"/>
        </w:rPr>
        <w:tab/>
        <w:t>Chair</w:t>
      </w:r>
      <w:r w:rsidR="00B141BF">
        <w:rPr>
          <w:szCs w:val="22"/>
        </w:rPr>
        <w:br/>
      </w:r>
      <w:r>
        <w:rPr>
          <w:szCs w:val="22"/>
        </w:rPr>
        <w:t>WO1 (Rtd)</w:t>
      </w:r>
      <w:r w:rsidR="00B141BF">
        <w:rPr>
          <w:szCs w:val="22"/>
        </w:rPr>
        <w:t xml:space="preserve"> H.E. Chamberlain</w:t>
      </w:r>
      <w:r w:rsidR="00B141BF">
        <w:rPr>
          <w:szCs w:val="22"/>
        </w:rPr>
        <w:tab/>
      </w:r>
      <w:r w:rsidR="00B141BF">
        <w:rPr>
          <w:szCs w:val="22"/>
        </w:rPr>
        <w:tab/>
        <w:t>Deputy Chair</w:t>
      </w:r>
      <w:r w:rsidR="00B141BF">
        <w:rPr>
          <w:szCs w:val="22"/>
        </w:rPr>
        <w:br/>
      </w:r>
      <w:r>
        <w:rPr>
          <w:szCs w:val="22"/>
        </w:rPr>
        <w:t xml:space="preserve">Maj (Rtd) </w:t>
      </w:r>
      <w:r w:rsidR="00B141BF">
        <w:rPr>
          <w:szCs w:val="22"/>
        </w:rPr>
        <w:t>C.R. Parker</w:t>
      </w:r>
      <w:r w:rsidR="00B141BF">
        <w:rPr>
          <w:szCs w:val="22"/>
        </w:rPr>
        <w:tab/>
      </w:r>
      <w:r w:rsidR="00B141BF">
        <w:rPr>
          <w:szCs w:val="22"/>
        </w:rPr>
        <w:tab/>
      </w:r>
      <w:r w:rsidR="00B141BF">
        <w:rPr>
          <w:szCs w:val="22"/>
        </w:rPr>
        <w:tab/>
        <w:t>Trustee</w:t>
      </w:r>
      <w:r w:rsidR="00B141BF">
        <w:rPr>
          <w:szCs w:val="22"/>
        </w:rPr>
        <w:br/>
      </w:r>
      <w:r>
        <w:rPr>
          <w:szCs w:val="22"/>
        </w:rPr>
        <w:t xml:space="preserve">WO1 (Rtd) </w:t>
      </w:r>
      <w:r w:rsidR="00B141BF">
        <w:rPr>
          <w:szCs w:val="22"/>
        </w:rPr>
        <w:t>G. Findon</w:t>
      </w:r>
      <w:r w:rsidR="00B141BF">
        <w:rPr>
          <w:szCs w:val="22"/>
        </w:rPr>
        <w:tab/>
      </w:r>
      <w:r w:rsidR="00B141BF">
        <w:rPr>
          <w:szCs w:val="22"/>
        </w:rPr>
        <w:tab/>
      </w:r>
      <w:r w:rsidR="00B141BF">
        <w:rPr>
          <w:szCs w:val="22"/>
        </w:rPr>
        <w:tab/>
        <w:t>Treasurer</w:t>
      </w:r>
      <w:r w:rsidR="00B141BF">
        <w:rPr>
          <w:szCs w:val="22"/>
        </w:rPr>
        <w:br/>
        <w:t xml:space="preserve">Lt Col </w:t>
      </w:r>
      <w:r>
        <w:rPr>
          <w:szCs w:val="22"/>
        </w:rPr>
        <w:t xml:space="preserve">P.M. </w:t>
      </w:r>
      <w:r w:rsidR="00B141BF">
        <w:rPr>
          <w:szCs w:val="22"/>
        </w:rPr>
        <w:t>Hayward</w:t>
      </w:r>
      <w:r w:rsidR="00B141BF">
        <w:rPr>
          <w:szCs w:val="22"/>
        </w:rPr>
        <w:tab/>
      </w:r>
      <w:r w:rsidR="00B141BF">
        <w:rPr>
          <w:szCs w:val="22"/>
        </w:rPr>
        <w:tab/>
      </w:r>
      <w:r w:rsidR="00B141BF">
        <w:rPr>
          <w:szCs w:val="22"/>
        </w:rPr>
        <w:tab/>
        <w:t>Trustee</w:t>
      </w:r>
      <w:r w:rsidR="00B141BF">
        <w:rPr>
          <w:szCs w:val="22"/>
        </w:rPr>
        <w:br/>
        <w:t xml:space="preserve">Lt Col </w:t>
      </w:r>
      <w:r>
        <w:rPr>
          <w:szCs w:val="22"/>
        </w:rPr>
        <w:t xml:space="preserve">I. </w:t>
      </w:r>
      <w:r w:rsidR="0036180F">
        <w:rPr>
          <w:szCs w:val="22"/>
        </w:rPr>
        <w:t xml:space="preserve">J. </w:t>
      </w:r>
      <w:r w:rsidR="00B141BF">
        <w:rPr>
          <w:szCs w:val="22"/>
        </w:rPr>
        <w:t>Brandon</w:t>
      </w:r>
      <w:r w:rsidR="00B141BF">
        <w:rPr>
          <w:szCs w:val="22"/>
        </w:rPr>
        <w:tab/>
      </w:r>
      <w:r w:rsidR="00B141BF">
        <w:rPr>
          <w:szCs w:val="22"/>
        </w:rPr>
        <w:tab/>
      </w:r>
      <w:r w:rsidR="00B141BF">
        <w:rPr>
          <w:szCs w:val="22"/>
        </w:rPr>
        <w:tab/>
      </w:r>
      <w:r w:rsidR="0036180F">
        <w:rPr>
          <w:szCs w:val="22"/>
        </w:rPr>
        <w:tab/>
      </w:r>
      <w:r w:rsidR="00B141BF">
        <w:rPr>
          <w:szCs w:val="22"/>
        </w:rPr>
        <w:t>Trustee</w:t>
      </w:r>
    </w:p>
    <w:p w:rsidR="0036180F" w:rsidRDefault="0036180F" w:rsidP="0036180F">
      <w:pPr>
        <w:pStyle w:val="11st-levelparagraph"/>
        <w:numPr>
          <w:ilvl w:val="0"/>
          <w:numId w:val="0"/>
        </w:numPr>
        <w:spacing w:before="0"/>
        <w:rPr>
          <w:rStyle w:val="BoldText"/>
          <w:b w:val="0"/>
        </w:rPr>
      </w:pPr>
      <w:r>
        <w:rPr>
          <w:szCs w:val="22"/>
        </w:rPr>
        <w:t>WO1 B. McDonald</w:t>
      </w:r>
      <w:r>
        <w:rPr>
          <w:szCs w:val="22"/>
        </w:rPr>
        <w:tab/>
      </w:r>
      <w:r>
        <w:rPr>
          <w:szCs w:val="22"/>
        </w:rPr>
        <w:tab/>
      </w:r>
      <w:r>
        <w:rPr>
          <w:szCs w:val="22"/>
        </w:rPr>
        <w:tab/>
      </w:r>
      <w:r>
        <w:rPr>
          <w:szCs w:val="22"/>
        </w:rPr>
        <w:tab/>
        <w:t>Trustee</w:t>
      </w:r>
      <w:r w:rsidR="00B141BF">
        <w:rPr>
          <w:szCs w:val="22"/>
        </w:rPr>
        <w:br/>
        <w:t>2Lt Cotterill-Walker</w:t>
      </w:r>
      <w:r w:rsidR="00B141BF">
        <w:rPr>
          <w:szCs w:val="22"/>
        </w:rPr>
        <w:tab/>
      </w:r>
      <w:r w:rsidR="00B141BF">
        <w:rPr>
          <w:szCs w:val="22"/>
        </w:rPr>
        <w:tab/>
      </w:r>
      <w:r w:rsidR="00B141BF">
        <w:rPr>
          <w:szCs w:val="22"/>
        </w:rPr>
        <w:tab/>
      </w:r>
      <w:r w:rsidR="00B141BF">
        <w:rPr>
          <w:szCs w:val="22"/>
        </w:rPr>
        <w:tab/>
        <w:t>Secretary</w:t>
      </w:r>
      <w:r w:rsidR="00B141BF">
        <w:rPr>
          <w:szCs w:val="22"/>
        </w:rPr>
        <w:br/>
      </w:r>
    </w:p>
    <w:p w:rsidR="006C048E" w:rsidRPr="00B141BF" w:rsidRDefault="0036180F" w:rsidP="0036180F">
      <w:pPr>
        <w:pStyle w:val="11st-levelparagraph"/>
        <w:numPr>
          <w:ilvl w:val="0"/>
          <w:numId w:val="0"/>
        </w:numPr>
        <w:spacing w:before="0"/>
        <w:rPr>
          <w:rStyle w:val="BoldText"/>
          <w:b w:val="0"/>
          <w:szCs w:val="22"/>
        </w:rPr>
      </w:pPr>
      <w:r>
        <w:rPr>
          <w:rStyle w:val="BoldText"/>
          <w:b w:val="0"/>
        </w:rPr>
        <w:t>2.</w:t>
      </w:r>
      <w:r>
        <w:rPr>
          <w:rStyle w:val="BoldText"/>
          <w:b w:val="0"/>
        </w:rPr>
        <w:tab/>
      </w:r>
      <w:r w:rsidR="00B141BF">
        <w:rPr>
          <w:rStyle w:val="BoldText"/>
          <w:b w:val="0"/>
        </w:rPr>
        <w:t>Apologies:</w:t>
      </w:r>
    </w:p>
    <w:p w:rsidR="00B141BF" w:rsidRDefault="00B141BF" w:rsidP="00B141BF">
      <w:pPr>
        <w:pStyle w:val="11st-levelparagraph"/>
        <w:numPr>
          <w:ilvl w:val="0"/>
          <w:numId w:val="0"/>
        </w:numPr>
      </w:pPr>
      <w:r>
        <w:t xml:space="preserve">Nil. </w:t>
      </w:r>
    </w:p>
    <w:p w:rsidR="00B141BF" w:rsidRPr="00B141BF" w:rsidRDefault="00B141BF" w:rsidP="00B141BF">
      <w:pPr>
        <w:pStyle w:val="11st-levelparagraph"/>
        <w:numPr>
          <w:ilvl w:val="0"/>
          <w:numId w:val="0"/>
        </w:numPr>
        <w:rPr>
          <w:b/>
        </w:rPr>
      </w:pPr>
      <w:r>
        <w:rPr>
          <w:b/>
        </w:rPr>
        <w:t>Opening</w:t>
      </w:r>
    </w:p>
    <w:p w:rsidR="00F54417" w:rsidRDefault="0036180F" w:rsidP="0036180F">
      <w:pPr>
        <w:pStyle w:val="11st-levelparagraph"/>
        <w:numPr>
          <w:ilvl w:val="0"/>
          <w:numId w:val="0"/>
        </w:numPr>
        <w:rPr>
          <w:szCs w:val="22"/>
        </w:rPr>
      </w:pPr>
      <w:r>
        <w:rPr>
          <w:szCs w:val="22"/>
        </w:rPr>
        <w:t>3.</w:t>
      </w:r>
      <w:r>
        <w:rPr>
          <w:szCs w:val="22"/>
        </w:rPr>
        <w:tab/>
        <w:t>T</w:t>
      </w:r>
      <w:r w:rsidR="00B141BF">
        <w:rPr>
          <w:szCs w:val="22"/>
        </w:rPr>
        <w:t>he Chai</w:t>
      </w:r>
      <w:r w:rsidR="00B91983">
        <w:rPr>
          <w:szCs w:val="22"/>
        </w:rPr>
        <w:t>r declared the meeting of the RN</w:t>
      </w:r>
      <w:r w:rsidR="00B141BF">
        <w:rPr>
          <w:szCs w:val="22"/>
        </w:rPr>
        <w:t>ZE Charitable Trust open at 1443hrs an</w:t>
      </w:r>
      <w:r w:rsidR="00F54417">
        <w:rPr>
          <w:szCs w:val="22"/>
        </w:rPr>
        <w:t>d welcome</w:t>
      </w:r>
      <w:r>
        <w:rPr>
          <w:szCs w:val="22"/>
        </w:rPr>
        <w:t>d</w:t>
      </w:r>
      <w:r w:rsidR="00F54417">
        <w:rPr>
          <w:szCs w:val="22"/>
        </w:rPr>
        <w:t xml:space="preserve"> all members present. </w:t>
      </w:r>
    </w:p>
    <w:p w:rsidR="00B141BF" w:rsidRPr="00F54417" w:rsidRDefault="0036180F" w:rsidP="0036180F">
      <w:pPr>
        <w:pStyle w:val="11st-levelparagraph"/>
        <w:numPr>
          <w:ilvl w:val="0"/>
          <w:numId w:val="0"/>
        </w:numPr>
        <w:rPr>
          <w:szCs w:val="22"/>
        </w:rPr>
      </w:pPr>
      <w:r>
        <w:rPr>
          <w:szCs w:val="22"/>
        </w:rPr>
        <w:t>4.</w:t>
      </w:r>
      <w:r>
        <w:rPr>
          <w:szCs w:val="22"/>
        </w:rPr>
        <w:tab/>
      </w:r>
      <w:r w:rsidR="00B141BF" w:rsidRPr="00F54417">
        <w:rPr>
          <w:szCs w:val="22"/>
        </w:rPr>
        <w:t xml:space="preserve">A formal welcome to Lt Col Brandon and WO1 </w:t>
      </w:r>
      <w:r w:rsidR="00F54417" w:rsidRPr="00F54417">
        <w:rPr>
          <w:szCs w:val="22"/>
        </w:rPr>
        <w:t>McDonald was extended</w:t>
      </w:r>
      <w:r w:rsidR="00B91983" w:rsidRPr="00F54417">
        <w:rPr>
          <w:szCs w:val="22"/>
        </w:rPr>
        <w:t xml:space="preserve"> and</w:t>
      </w:r>
      <w:r w:rsidR="00F54417" w:rsidRPr="00F54417">
        <w:rPr>
          <w:szCs w:val="22"/>
        </w:rPr>
        <w:t xml:space="preserve"> they were congratulated </w:t>
      </w:r>
      <w:r w:rsidR="00B91983" w:rsidRPr="00F54417">
        <w:rPr>
          <w:szCs w:val="22"/>
        </w:rPr>
        <w:t xml:space="preserve">on their new </w:t>
      </w:r>
      <w:r>
        <w:rPr>
          <w:szCs w:val="22"/>
        </w:rPr>
        <w:t>appointments</w:t>
      </w:r>
      <w:r w:rsidR="00B91983" w:rsidRPr="00F54417">
        <w:rPr>
          <w:szCs w:val="22"/>
        </w:rPr>
        <w:t xml:space="preserve">. </w:t>
      </w:r>
    </w:p>
    <w:p w:rsidR="00B91983" w:rsidRDefault="0036180F" w:rsidP="0036180F">
      <w:pPr>
        <w:pStyle w:val="11st-levelparagraph"/>
        <w:numPr>
          <w:ilvl w:val="0"/>
          <w:numId w:val="0"/>
        </w:numPr>
        <w:rPr>
          <w:szCs w:val="22"/>
        </w:rPr>
      </w:pPr>
      <w:r>
        <w:rPr>
          <w:szCs w:val="22"/>
        </w:rPr>
        <w:t>5.</w:t>
      </w:r>
      <w:r>
        <w:rPr>
          <w:szCs w:val="22"/>
        </w:rPr>
        <w:tab/>
      </w:r>
      <w:r w:rsidR="00B91983">
        <w:rPr>
          <w:szCs w:val="22"/>
        </w:rPr>
        <w:t xml:space="preserve">The Chair proposed the motion to formally </w:t>
      </w:r>
      <w:r>
        <w:rPr>
          <w:szCs w:val="22"/>
        </w:rPr>
        <w:t>“</w:t>
      </w:r>
      <w:r w:rsidR="00B91983">
        <w:rPr>
          <w:szCs w:val="22"/>
        </w:rPr>
        <w:t>march out</w:t>
      </w:r>
      <w:r>
        <w:rPr>
          <w:szCs w:val="22"/>
        </w:rPr>
        <w:t>” and retire</w:t>
      </w:r>
      <w:r w:rsidR="00B91983">
        <w:rPr>
          <w:szCs w:val="22"/>
        </w:rPr>
        <w:t xml:space="preserve"> Lt Col McDonald, WO1 Hinch and </w:t>
      </w:r>
      <w:r>
        <w:rPr>
          <w:szCs w:val="22"/>
        </w:rPr>
        <w:t>Lt Col</w:t>
      </w:r>
      <w:r w:rsidR="00B91983">
        <w:rPr>
          <w:szCs w:val="22"/>
        </w:rPr>
        <w:t xml:space="preserve"> T.G. Hart as </w:t>
      </w:r>
      <w:r>
        <w:rPr>
          <w:szCs w:val="22"/>
        </w:rPr>
        <w:t>trustees</w:t>
      </w:r>
      <w:r w:rsidR="00B91983">
        <w:rPr>
          <w:szCs w:val="22"/>
        </w:rPr>
        <w:t xml:space="preserve"> of the RNZE CT Board. </w:t>
      </w:r>
    </w:p>
    <w:p w:rsidR="00B91983" w:rsidRPr="00B91983" w:rsidRDefault="00B91983" w:rsidP="00B91983">
      <w:pPr>
        <w:pStyle w:val="11st-levelparagraph"/>
        <w:numPr>
          <w:ilvl w:val="0"/>
          <w:numId w:val="0"/>
        </w:numPr>
        <w:rPr>
          <w:b/>
          <w:i/>
          <w:szCs w:val="22"/>
        </w:rPr>
      </w:pPr>
      <w:r w:rsidRPr="00B91983">
        <w:rPr>
          <w:i/>
          <w:szCs w:val="22"/>
        </w:rPr>
        <w:t xml:space="preserve">Moved: </w:t>
      </w:r>
      <w:r w:rsidR="00113F6C">
        <w:rPr>
          <w:i/>
          <w:szCs w:val="22"/>
        </w:rPr>
        <w:t>H.E. Chamberlain</w:t>
      </w:r>
      <w:r w:rsidRPr="00B91983">
        <w:rPr>
          <w:i/>
          <w:szCs w:val="22"/>
        </w:rPr>
        <w:tab/>
      </w:r>
      <w:r w:rsidRPr="00B91983">
        <w:rPr>
          <w:i/>
          <w:szCs w:val="22"/>
        </w:rPr>
        <w:tab/>
        <w:t xml:space="preserve">Seconded: </w:t>
      </w:r>
      <w:r w:rsidR="0036180F">
        <w:rPr>
          <w:i/>
          <w:szCs w:val="22"/>
        </w:rPr>
        <w:t xml:space="preserve">P.M. </w:t>
      </w:r>
      <w:r w:rsidRPr="00B91983">
        <w:rPr>
          <w:i/>
          <w:szCs w:val="22"/>
        </w:rPr>
        <w:t>Hayward</w:t>
      </w:r>
      <w:r w:rsidRPr="00B91983">
        <w:rPr>
          <w:i/>
          <w:szCs w:val="22"/>
        </w:rPr>
        <w:tab/>
      </w:r>
      <w:r w:rsidRPr="00B91983">
        <w:rPr>
          <w:i/>
          <w:szCs w:val="22"/>
        </w:rPr>
        <w:tab/>
      </w:r>
      <w:r w:rsidRPr="00B91983">
        <w:rPr>
          <w:b/>
          <w:i/>
          <w:szCs w:val="22"/>
        </w:rPr>
        <w:t>Carried.</w:t>
      </w:r>
    </w:p>
    <w:p w:rsidR="00B91983" w:rsidRDefault="0036180F" w:rsidP="0036180F">
      <w:pPr>
        <w:pStyle w:val="11st-levelparagraph"/>
        <w:numPr>
          <w:ilvl w:val="0"/>
          <w:numId w:val="0"/>
        </w:numPr>
        <w:rPr>
          <w:szCs w:val="22"/>
        </w:rPr>
      </w:pPr>
      <w:r>
        <w:rPr>
          <w:szCs w:val="22"/>
        </w:rPr>
        <w:t>6.</w:t>
      </w:r>
      <w:r>
        <w:rPr>
          <w:szCs w:val="22"/>
        </w:rPr>
        <w:tab/>
      </w:r>
      <w:r w:rsidR="00B91983">
        <w:rPr>
          <w:szCs w:val="22"/>
        </w:rPr>
        <w:t xml:space="preserve">The Chair proposed the motion to formally </w:t>
      </w:r>
      <w:r>
        <w:rPr>
          <w:szCs w:val="22"/>
        </w:rPr>
        <w:t>“</w:t>
      </w:r>
      <w:r w:rsidR="00B91983">
        <w:rPr>
          <w:szCs w:val="22"/>
        </w:rPr>
        <w:t>march in</w:t>
      </w:r>
      <w:r>
        <w:rPr>
          <w:szCs w:val="22"/>
        </w:rPr>
        <w:t>”</w:t>
      </w:r>
      <w:r w:rsidR="00B91983">
        <w:rPr>
          <w:szCs w:val="22"/>
        </w:rPr>
        <w:t xml:space="preserve"> </w:t>
      </w:r>
      <w:r>
        <w:rPr>
          <w:szCs w:val="22"/>
        </w:rPr>
        <w:t xml:space="preserve">and appoint incoming CO, 2ER, </w:t>
      </w:r>
      <w:r w:rsidR="00B91983">
        <w:rPr>
          <w:szCs w:val="22"/>
        </w:rPr>
        <w:t xml:space="preserve">Lt Col Brandon and </w:t>
      </w:r>
      <w:r>
        <w:rPr>
          <w:szCs w:val="22"/>
        </w:rPr>
        <w:t xml:space="preserve">RSM, 2ER, </w:t>
      </w:r>
      <w:r w:rsidR="00B91983">
        <w:rPr>
          <w:szCs w:val="22"/>
        </w:rPr>
        <w:t xml:space="preserve">WO1 McDonald as </w:t>
      </w:r>
      <w:r>
        <w:rPr>
          <w:szCs w:val="22"/>
        </w:rPr>
        <w:t>trustees</w:t>
      </w:r>
      <w:r w:rsidR="00B91983">
        <w:rPr>
          <w:szCs w:val="22"/>
        </w:rPr>
        <w:t xml:space="preserve"> of the RNZE CT Board. </w:t>
      </w:r>
    </w:p>
    <w:p w:rsidR="00F54417" w:rsidRPr="00F54417" w:rsidRDefault="00B91983" w:rsidP="00B91983">
      <w:pPr>
        <w:pStyle w:val="11st-levelparagraph"/>
        <w:numPr>
          <w:ilvl w:val="0"/>
          <w:numId w:val="0"/>
        </w:numPr>
        <w:rPr>
          <w:b/>
          <w:i/>
          <w:szCs w:val="22"/>
        </w:rPr>
      </w:pPr>
      <w:r w:rsidRPr="00B91983">
        <w:rPr>
          <w:i/>
          <w:szCs w:val="22"/>
        </w:rPr>
        <w:t>Moved: G. Findon</w:t>
      </w:r>
      <w:r w:rsidRPr="00B91983">
        <w:rPr>
          <w:i/>
          <w:szCs w:val="22"/>
        </w:rPr>
        <w:tab/>
      </w:r>
      <w:r w:rsidRPr="00B91983">
        <w:rPr>
          <w:i/>
          <w:szCs w:val="22"/>
        </w:rPr>
        <w:tab/>
      </w:r>
      <w:r w:rsidRPr="00B91983">
        <w:rPr>
          <w:i/>
          <w:szCs w:val="22"/>
        </w:rPr>
        <w:tab/>
        <w:t xml:space="preserve">Seconded: </w:t>
      </w:r>
      <w:r w:rsidR="0036180F">
        <w:rPr>
          <w:i/>
          <w:szCs w:val="22"/>
        </w:rPr>
        <w:t>C.</w:t>
      </w:r>
      <w:r w:rsidRPr="00B91983">
        <w:rPr>
          <w:i/>
          <w:szCs w:val="22"/>
        </w:rPr>
        <w:t>R. Parker</w:t>
      </w:r>
      <w:r w:rsidRPr="00B91983">
        <w:rPr>
          <w:i/>
          <w:szCs w:val="22"/>
        </w:rPr>
        <w:tab/>
      </w:r>
      <w:r w:rsidR="0036180F">
        <w:rPr>
          <w:i/>
          <w:szCs w:val="22"/>
        </w:rPr>
        <w:tab/>
      </w:r>
      <w:r w:rsidRPr="00B91983">
        <w:rPr>
          <w:b/>
          <w:i/>
          <w:szCs w:val="22"/>
        </w:rPr>
        <w:t>Carried.</w:t>
      </w:r>
    </w:p>
    <w:p w:rsidR="0036357D" w:rsidRDefault="00161340" w:rsidP="0036357D">
      <w:pPr>
        <w:pStyle w:val="11st-levelparagraph"/>
        <w:numPr>
          <w:ilvl w:val="0"/>
          <w:numId w:val="0"/>
        </w:numPr>
        <w:rPr>
          <w:bCs/>
          <w:szCs w:val="22"/>
        </w:rPr>
      </w:pPr>
      <w:r w:rsidRPr="00161340">
        <w:rPr>
          <w:bCs/>
          <w:szCs w:val="22"/>
        </w:rPr>
        <w:t xml:space="preserve">The </w:t>
      </w:r>
      <w:r>
        <w:rPr>
          <w:bCs/>
          <w:szCs w:val="22"/>
        </w:rPr>
        <w:t xml:space="preserve">Memorandum of Appointment of Trustees was signed off by the Chair and witnessed by the Secretary, confirming the changes to trustee appointments.  </w:t>
      </w:r>
    </w:p>
    <w:p w:rsidR="00F54417" w:rsidRPr="0036357D" w:rsidRDefault="0036357D" w:rsidP="0036357D">
      <w:pPr>
        <w:pStyle w:val="11st-levelparagraph"/>
        <w:numPr>
          <w:ilvl w:val="0"/>
          <w:numId w:val="0"/>
        </w:numPr>
        <w:ind w:left="720"/>
        <w:rPr>
          <w:bCs/>
          <w:szCs w:val="22"/>
        </w:rPr>
      </w:pPr>
      <w:r>
        <w:rPr>
          <w:b/>
          <w:bCs/>
          <w:szCs w:val="22"/>
        </w:rPr>
        <w:lastRenderedPageBreak/>
        <w:t xml:space="preserve">ACTION: </w:t>
      </w:r>
      <w:r w:rsidR="00161340">
        <w:rPr>
          <w:bCs/>
          <w:szCs w:val="22"/>
        </w:rPr>
        <w:t>Treasurer is to update the Charities Services website and “Dashboard Summary” to finalise the appointments and changes.</w:t>
      </w:r>
    </w:p>
    <w:p w:rsidR="00B91983" w:rsidRPr="00B91983" w:rsidRDefault="00B91983" w:rsidP="00B91983">
      <w:pPr>
        <w:pStyle w:val="11st-levelparagraph"/>
        <w:numPr>
          <w:ilvl w:val="0"/>
          <w:numId w:val="0"/>
        </w:numPr>
        <w:rPr>
          <w:b/>
          <w:szCs w:val="22"/>
        </w:rPr>
      </w:pPr>
      <w:r>
        <w:rPr>
          <w:b/>
          <w:szCs w:val="22"/>
        </w:rPr>
        <w:t>Approval of the Previous Minutes</w:t>
      </w:r>
    </w:p>
    <w:p w:rsidR="00B91983" w:rsidRDefault="0036180F" w:rsidP="0036180F">
      <w:pPr>
        <w:pStyle w:val="11st-levelparagraph"/>
        <w:numPr>
          <w:ilvl w:val="0"/>
          <w:numId w:val="0"/>
        </w:numPr>
      </w:pPr>
      <w:r>
        <w:t>7.</w:t>
      </w:r>
      <w:r>
        <w:tab/>
      </w:r>
      <w:r w:rsidR="00B91983" w:rsidRPr="00064FC1">
        <w:t xml:space="preserve">Trustees reviewed the minutes of the previous meeting held on </w:t>
      </w:r>
      <w:r>
        <w:t>21 Feb</w:t>
      </w:r>
      <w:r w:rsidR="00B91983">
        <w:t xml:space="preserve"> 19</w:t>
      </w:r>
      <w:r w:rsidR="00F54417">
        <w:t xml:space="preserve"> as circulated. T</w:t>
      </w:r>
      <w:r w:rsidR="00B91983" w:rsidRPr="00064FC1">
        <w:t>hese minutes were confirmed as a true and accurate record of that meeting.</w:t>
      </w:r>
      <w:r w:rsidR="00B91983">
        <w:t xml:space="preserve"> </w:t>
      </w:r>
    </w:p>
    <w:p w:rsidR="00B91983" w:rsidRPr="00B91983" w:rsidRDefault="00B91983" w:rsidP="00B91983">
      <w:pPr>
        <w:pStyle w:val="11st-levelparagraph"/>
        <w:numPr>
          <w:ilvl w:val="0"/>
          <w:numId w:val="0"/>
        </w:numPr>
        <w:rPr>
          <w:b/>
          <w:i/>
        </w:rPr>
      </w:pPr>
      <w:r w:rsidRPr="00B91983">
        <w:rPr>
          <w:i/>
        </w:rPr>
        <w:t>Moved: G. Findon</w:t>
      </w:r>
      <w:r w:rsidRPr="00B91983">
        <w:rPr>
          <w:i/>
        </w:rPr>
        <w:tab/>
      </w:r>
      <w:r w:rsidRPr="00B91983">
        <w:rPr>
          <w:i/>
        </w:rPr>
        <w:tab/>
      </w:r>
      <w:r w:rsidRPr="00B91983">
        <w:rPr>
          <w:i/>
        </w:rPr>
        <w:tab/>
        <w:t xml:space="preserve">Seconded: </w:t>
      </w:r>
      <w:r w:rsidR="00113F6C">
        <w:rPr>
          <w:i/>
        </w:rPr>
        <w:t>H.E. Chamberlain</w:t>
      </w:r>
      <w:r w:rsidRPr="00B91983">
        <w:rPr>
          <w:i/>
        </w:rPr>
        <w:tab/>
      </w:r>
      <w:r w:rsidRPr="00B91983">
        <w:rPr>
          <w:b/>
          <w:i/>
        </w:rPr>
        <w:t>Carried.</w:t>
      </w:r>
    </w:p>
    <w:p w:rsidR="00B91983" w:rsidRPr="00B91983" w:rsidRDefault="00B91983" w:rsidP="00B91983">
      <w:pPr>
        <w:pStyle w:val="11st-levelparagraph"/>
        <w:numPr>
          <w:ilvl w:val="0"/>
          <w:numId w:val="0"/>
        </w:numPr>
        <w:rPr>
          <w:b/>
          <w:szCs w:val="22"/>
        </w:rPr>
      </w:pPr>
      <w:r>
        <w:rPr>
          <w:b/>
          <w:szCs w:val="22"/>
        </w:rPr>
        <w:t>Matters Arising from the Previous Minutes</w:t>
      </w:r>
    </w:p>
    <w:p w:rsidR="00764C1E" w:rsidRDefault="0047183E" w:rsidP="0047183E">
      <w:pPr>
        <w:pStyle w:val="11st-levelparagraph"/>
        <w:numPr>
          <w:ilvl w:val="0"/>
          <w:numId w:val="0"/>
        </w:numPr>
        <w:rPr>
          <w:szCs w:val="22"/>
        </w:rPr>
      </w:pPr>
      <w:r>
        <w:rPr>
          <w:szCs w:val="22"/>
        </w:rPr>
        <w:t>8.</w:t>
      </w:r>
      <w:r>
        <w:rPr>
          <w:szCs w:val="22"/>
        </w:rPr>
        <w:tab/>
      </w:r>
      <w:r w:rsidR="00B91983">
        <w:rPr>
          <w:szCs w:val="22"/>
        </w:rPr>
        <w:t xml:space="preserve">Lt Col Brandon noted that </w:t>
      </w:r>
      <w:r w:rsidR="00F54417">
        <w:rPr>
          <w:szCs w:val="22"/>
        </w:rPr>
        <w:t>the 2ER CO and 2ER RSM attended</w:t>
      </w:r>
      <w:r w:rsidR="00B91983">
        <w:rPr>
          <w:szCs w:val="22"/>
        </w:rPr>
        <w:t xml:space="preserve"> the formal </w:t>
      </w:r>
      <w:r>
        <w:rPr>
          <w:szCs w:val="22"/>
        </w:rPr>
        <w:t xml:space="preserve">centenary commemorations of </w:t>
      </w:r>
      <w:r w:rsidR="00B91983">
        <w:rPr>
          <w:szCs w:val="22"/>
        </w:rPr>
        <w:t xml:space="preserve">the Levin RSA. He expressed that it was an enjoyable event and that the </w:t>
      </w:r>
      <w:r w:rsidR="00F54417">
        <w:rPr>
          <w:szCs w:val="22"/>
        </w:rPr>
        <w:t xml:space="preserve">relationship </w:t>
      </w:r>
      <w:r w:rsidR="00B91983">
        <w:rPr>
          <w:szCs w:val="22"/>
        </w:rPr>
        <w:t xml:space="preserve">between 2ER and the Levin </w:t>
      </w:r>
      <w:r>
        <w:rPr>
          <w:szCs w:val="22"/>
        </w:rPr>
        <w:t xml:space="preserve">RSA and </w:t>
      </w:r>
      <w:r w:rsidR="00B91983">
        <w:rPr>
          <w:szCs w:val="22"/>
        </w:rPr>
        <w:t xml:space="preserve">local community was appreciated. </w:t>
      </w:r>
    </w:p>
    <w:p w:rsidR="00B91983" w:rsidRDefault="0047183E" w:rsidP="0047183E">
      <w:pPr>
        <w:pStyle w:val="11st-levelparagraph"/>
        <w:numPr>
          <w:ilvl w:val="0"/>
          <w:numId w:val="0"/>
        </w:numPr>
        <w:rPr>
          <w:szCs w:val="22"/>
        </w:rPr>
      </w:pPr>
      <w:r>
        <w:rPr>
          <w:szCs w:val="22"/>
        </w:rPr>
        <w:t>9.</w:t>
      </w:r>
      <w:r>
        <w:rPr>
          <w:szCs w:val="22"/>
        </w:rPr>
        <w:tab/>
      </w:r>
      <w:r w:rsidR="00B91983">
        <w:rPr>
          <w:szCs w:val="22"/>
        </w:rPr>
        <w:t xml:space="preserve">Lt Col Brandon </w:t>
      </w:r>
      <w:r w:rsidR="00BA1E58">
        <w:rPr>
          <w:szCs w:val="22"/>
        </w:rPr>
        <w:t xml:space="preserve">said that he </w:t>
      </w:r>
      <w:r>
        <w:rPr>
          <w:szCs w:val="22"/>
        </w:rPr>
        <w:t>a</w:t>
      </w:r>
      <w:r w:rsidR="00BA1E58">
        <w:rPr>
          <w:szCs w:val="22"/>
        </w:rPr>
        <w:t xml:space="preserve">nd </w:t>
      </w:r>
      <w:r>
        <w:rPr>
          <w:szCs w:val="22"/>
        </w:rPr>
        <w:t xml:space="preserve">the </w:t>
      </w:r>
      <w:r w:rsidR="00BA1E58">
        <w:rPr>
          <w:szCs w:val="22"/>
        </w:rPr>
        <w:t>RSM</w:t>
      </w:r>
      <w:r>
        <w:rPr>
          <w:szCs w:val="22"/>
        </w:rPr>
        <w:t>, 2ER</w:t>
      </w:r>
      <w:r w:rsidR="00BA1E58">
        <w:rPr>
          <w:szCs w:val="22"/>
        </w:rPr>
        <w:t xml:space="preserve"> were working on </w:t>
      </w:r>
      <w:r>
        <w:rPr>
          <w:szCs w:val="22"/>
        </w:rPr>
        <w:t xml:space="preserve">re-establishing </w:t>
      </w:r>
      <w:r w:rsidR="00BA1E58">
        <w:rPr>
          <w:szCs w:val="22"/>
        </w:rPr>
        <w:t>the Corp’s Kaumatua</w:t>
      </w:r>
      <w:r>
        <w:rPr>
          <w:szCs w:val="22"/>
        </w:rPr>
        <w:t xml:space="preserve"> appointment</w:t>
      </w:r>
      <w:r w:rsidR="00BA1E58">
        <w:rPr>
          <w:szCs w:val="22"/>
        </w:rPr>
        <w:t xml:space="preserve">, with more details and information to follow in due course. </w:t>
      </w:r>
    </w:p>
    <w:p w:rsidR="00F54417" w:rsidRDefault="0047183E" w:rsidP="0047183E">
      <w:pPr>
        <w:pStyle w:val="11st-levelparagraph"/>
        <w:numPr>
          <w:ilvl w:val="0"/>
          <w:numId w:val="0"/>
        </w:numPr>
        <w:rPr>
          <w:szCs w:val="22"/>
        </w:rPr>
      </w:pPr>
      <w:r>
        <w:rPr>
          <w:szCs w:val="22"/>
        </w:rPr>
        <w:t>10.</w:t>
      </w:r>
      <w:r>
        <w:rPr>
          <w:szCs w:val="22"/>
        </w:rPr>
        <w:tab/>
      </w:r>
      <w:r w:rsidR="00F54417">
        <w:rPr>
          <w:szCs w:val="22"/>
        </w:rPr>
        <w:t>All other matters would be addressed throughout the conduct of th</w:t>
      </w:r>
      <w:r>
        <w:rPr>
          <w:szCs w:val="22"/>
        </w:rPr>
        <w:t>is</w:t>
      </w:r>
      <w:r w:rsidR="00F54417">
        <w:rPr>
          <w:szCs w:val="22"/>
        </w:rPr>
        <w:t xml:space="preserve"> meeting. </w:t>
      </w:r>
    </w:p>
    <w:p w:rsidR="00BA1E58" w:rsidRPr="00BA1E58" w:rsidRDefault="00BA1E58" w:rsidP="00BA1E58">
      <w:pPr>
        <w:pStyle w:val="11st-levelparagraph"/>
        <w:numPr>
          <w:ilvl w:val="0"/>
          <w:numId w:val="0"/>
        </w:numPr>
        <w:rPr>
          <w:b/>
          <w:szCs w:val="22"/>
        </w:rPr>
      </w:pPr>
      <w:r>
        <w:rPr>
          <w:b/>
          <w:szCs w:val="22"/>
        </w:rPr>
        <w:t>Correspondence</w:t>
      </w:r>
    </w:p>
    <w:p w:rsidR="00BA1E58" w:rsidRDefault="0047183E" w:rsidP="0047183E">
      <w:pPr>
        <w:pStyle w:val="11st-levelparagraph"/>
        <w:numPr>
          <w:ilvl w:val="0"/>
          <w:numId w:val="0"/>
        </w:numPr>
        <w:rPr>
          <w:szCs w:val="22"/>
        </w:rPr>
      </w:pPr>
      <w:r>
        <w:rPr>
          <w:szCs w:val="22"/>
        </w:rPr>
        <w:t>11.</w:t>
      </w:r>
      <w:r>
        <w:rPr>
          <w:szCs w:val="22"/>
        </w:rPr>
        <w:tab/>
      </w:r>
      <w:r w:rsidR="00BA1E58">
        <w:rPr>
          <w:szCs w:val="22"/>
        </w:rPr>
        <w:t xml:space="preserve">The Secretary noted that the incoming correspondence </w:t>
      </w:r>
      <w:r w:rsidR="00F54417">
        <w:rPr>
          <w:szCs w:val="22"/>
        </w:rPr>
        <w:t>is</w:t>
      </w:r>
      <w:r w:rsidR="00BA1E58">
        <w:rPr>
          <w:szCs w:val="22"/>
        </w:rPr>
        <w:t xml:space="preserve"> as follows:</w:t>
      </w:r>
    </w:p>
    <w:p w:rsidR="00BA1E58" w:rsidRDefault="00BA1E58" w:rsidP="00BA1E58">
      <w:pPr>
        <w:pStyle w:val="a2nd-levelparagraph"/>
      </w:pPr>
      <w:r>
        <w:t xml:space="preserve">letters of thanks </w:t>
      </w:r>
      <w:r w:rsidR="0047183E">
        <w:t xml:space="preserve">for the </w:t>
      </w:r>
      <w:r>
        <w:t>book launch,</w:t>
      </w:r>
    </w:p>
    <w:p w:rsidR="00BA1E58" w:rsidRDefault="00BA1E58" w:rsidP="00BA1E58">
      <w:pPr>
        <w:pStyle w:val="a2nd-levelparagraph"/>
      </w:pPr>
      <w:r>
        <w:t xml:space="preserve">letters </w:t>
      </w:r>
      <w:r w:rsidR="0047183E">
        <w:t>of thanks en</w:t>
      </w:r>
      <w:r>
        <w:t>closing donations towards the</w:t>
      </w:r>
      <w:r w:rsidRPr="00A94351">
        <w:rPr>
          <w:b/>
        </w:rPr>
        <w:t xml:space="preserve"> </w:t>
      </w:r>
      <w:r>
        <w:t xml:space="preserve">RNZE CT, </w:t>
      </w:r>
    </w:p>
    <w:p w:rsidR="00BA1E58" w:rsidRDefault="00BA1E58" w:rsidP="00BA1E58">
      <w:pPr>
        <w:pStyle w:val="a2nd-levelparagraph"/>
      </w:pPr>
      <w:r>
        <w:t xml:space="preserve">a </w:t>
      </w:r>
      <w:r w:rsidR="00207065">
        <w:t>DIA/</w:t>
      </w:r>
      <w:r w:rsidR="0047183E">
        <w:t xml:space="preserve">LGB letter and </w:t>
      </w:r>
      <w:r>
        <w:t>plaque</w:t>
      </w:r>
      <w:r w:rsidR="00A94351">
        <w:t xml:space="preserve"> </w:t>
      </w:r>
      <w:r w:rsidR="00207065">
        <w:t>for display in the ECMC</w:t>
      </w:r>
      <w:r w:rsidRPr="00515921">
        <w:t>,</w:t>
      </w:r>
      <w:r>
        <w:t xml:space="preserve"> and </w:t>
      </w:r>
    </w:p>
    <w:p w:rsidR="00BA1E58" w:rsidRPr="00515921" w:rsidRDefault="00BA1E58" w:rsidP="00BA1E58">
      <w:pPr>
        <w:pStyle w:val="a2nd-levelparagraph"/>
      </w:pPr>
      <w:r>
        <w:t xml:space="preserve">a </w:t>
      </w:r>
      <w:r w:rsidR="0047183E">
        <w:t xml:space="preserve">new (2019) </w:t>
      </w:r>
      <w:r>
        <w:t>certificate of membership for the ECMC recognising it as a member of the Museums of Aoteroa</w:t>
      </w:r>
      <w:r w:rsidR="00A94351">
        <w:t xml:space="preserve"> attached as </w:t>
      </w:r>
      <w:r w:rsidR="00A94351" w:rsidRPr="00515921">
        <w:t>Enclosure 2</w:t>
      </w:r>
      <w:r w:rsidRPr="00515921">
        <w:t xml:space="preserve">. </w:t>
      </w:r>
    </w:p>
    <w:p w:rsidR="0047183E" w:rsidRDefault="0047183E" w:rsidP="0047183E">
      <w:pPr>
        <w:pStyle w:val="11st-levelparagraph"/>
        <w:numPr>
          <w:ilvl w:val="0"/>
          <w:numId w:val="0"/>
        </w:numPr>
      </w:pPr>
      <w:r>
        <w:t>12.</w:t>
      </w:r>
      <w:r>
        <w:tab/>
      </w:r>
      <w:r w:rsidR="00BA1E58" w:rsidRPr="00515921">
        <w:t>The outgoing correspondence was as follows:</w:t>
      </w:r>
    </w:p>
    <w:p w:rsidR="0047183E" w:rsidRDefault="0047183E" w:rsidP="0047183E">
      <w:pPr>
        <w:pStyle w:val="11st-levelparagraph"/>
        <w:numPr>
          <w:ilvl w:val="0"/>
          <w:numId w:val="0"/>
        </w:numPr>
      </w:pPr>
      <w:r>
        <w:tab/>
        <w:t>a.</w:t>
      </w:r>
      <w:r>
        <w:tab/>
      </w:r>
      <w:r w:rsidR="00BA1E58">
        <w:t xml:space="preserve">letters of thanks for support to the Corp’s History Project to all </w:t>
      </w:r>
      <w:r>
        <w:tab/>
      </w:r>
      <w:r>
        <w:tab/>
      </w:r>
      <w:r>
        <w:tab/>
      </w:r>
      <w:r w:rsidR="00BA1E58">
        <w:t xml:space="preserve">sponsors, </w:t>
      </w:r>
    </w:p>
    <w:p w:rsidR="0047183E" w:rsidRDefault="0047183E" w:rsidP="0047183E">
      <w:pPr>
        <w:pStyle w:val="11st-levelparagraph"/>
        <w:numPr>
          <w:ilvl w:val="0"/>
          <w:numId w:val="0"/>
        </w:numPr>
      </w:pPr>
      <w:r>
        <w:tab/>
        <w:t>b.</w:t>
      </w:r>
      <w:r>
        <w:tab/>
        <w:t xml:space="preserve">letters of thanks for the book launches, </w:t>
      </w:r>
      <w:r w:rsidR="00BA1E58">
        <w:t>and</w:t>
      </w:r>
    </w:p>
    <w:p w:rsidR="00161340" w:rsidRDefault="0047183E" w:rsidP="0047183E">
      <w:pPr>
        <w:pStyle w:val="11st-levelparagraph"/>
        <w:numPr>
          <w:ilvl w:val="0"/>
          <w:numId w:val="0"/>
        </w:numPr>
      </w:pPr>
      <w:r>
        <w:tab/>
        <w:t>c.</w:t>
      </w:r>
      <w:r>
        <w:tab/>
        <w:t xml:space="preserve">donation </w:t>
      </w:r>
      <w:r w:rsidR="00BA1E58">
        <w:t xml:space="preserve">tax certificates </w:t>
      </w:r>
      <w:r>
        <w:t>to</w:t>
      </w:r>
      <w:r w:rsidR="00BA1E58">
        <w:t xml:space="preserve"> all </w:t>
      </w:r>
      <w:r>
        <w:t xml:space="preserve">2018-19 </w:t>
      </w:r>
      <w:r w:rsidR="00BA1E58">
        <w:t xml:space="preserve">donors </w:t>
      </w:r>
      <w:r>
        <w:t xml:space="preserve">(x29) </w:t>
      </w:r>
      <w:r w:rsidR="00BA1E58">
        <w:t>to the RNZE CT.</w:t>
      </w:r>
    </w:p>
    <w:p w:rsidR="00A94351" w:rsidRDefault="00BA1E58" w:rsidP="00161340">
      <w:pPr>
        <w:pStyle w:val="11st-levelparagraph"/>
        <w:numPr>
          <w:ilvl w:val="0"/>
          <w:numId w:val="0"/>
        </w:numPr>
        <w:spacing w:before="0"/>
      </w:pPr>
      <w:r>
        <w:t xml:space="preserve"> </w:t>
      </w:r>
    </w:p>
    <w:p w:rsidR="00161340" w:rsidRDefault="00BA1E58" w:rsidP="0047183E">
      <w:pPr>
        <w:pStyle w:val="11st-levelparagraph"/>
        <w:numPr>
          <w:ilvl w:val="0"/>
          <w:numId w:val="0"/>
        </w:numPr>
        <w:spacing w:before="0"/>
        <w:rPr>
          <w:i/>
        </w:rPr>
      </w:pPr>
      <w:r>
        <w:rPr>
          <w:i/>
        </w:rPr>
        <w:t>Moved</w:t>
      </w:r>
      <w:r w:rsidR="0047183E">
        <w:rPr>
          <w:i/>
        </w:rPr>
        <w:t xml:space="preserve"> inwards correspondence be received and outwards approved</w:t>
      </w:r>
      <w:r>
        <w:rPr>
          <w:i/>
        </w:rPr>
        <w:t>:</w:t>
      </w:r>
    </w:p>
    <w:p w:rsidR="00C073CB" w:rsidRDefault="00C073CB" w:rsidP="0047183E">
      <w:pPr>
        <w:pStyle w:val="11st-levelparagraph"/>
        <w:numPr>
          <w:ilvl w:val="0"/>
          <w:numId w:val="0"/>
        </w:numPr>
        <w:spacing w:before="0"/>
        <w:rPr>
          <w:i/>
        </w:rPr>
      </w:pPr>
    </w:p>
    <w:p w:rsidR="00BA1E58" w:rsidRPr="0047183E" w:rsidRDefault="0047183E" w:rsidP="0047183E">
      <w:pPr>
        <w:pStyle w:val="11st-levelparagraph"/>
        <w:numPr>
          <w:ilvl w:val="0"/>
          <w:numId w:val="0"/>
        </w:numPr>
        <w:spacing w:before="0"/>
        <w:rPr>
          <w:i/>
        </w:rPr>
      </w:pPr>
      <w:r>
        <w:rPr>
          <w:i/>
        </w:rPr>
        <w:t xml:space="preserve">P.M. </w:t>
      </w:r>
      <w:r w:rsidR="00161340">
        <w:rPr>
          <w:i/>
        </w:rPr>
        <w:t>H</w:t>
      </w:r>
      <w:r>
        <w:rPr>
          <w:i/>
        </w:rPr>
        <w:t>a</w:t>
      </w:r>
      <w:r w:rsidR="00BA1E58">
        <w:rPr>
          <w:i/>
        </w:rPr>
        <w:t>yward</w:t>
      </w:r>
      <w:r w:rsidR="00161340">
        <w:rPr>
          <w:i/>
        </w:rPr>
        <w:t xml:space="preserve"> </w:t>
      </w:r>
      <w:r w:rsidR="00161340">
        <w:rPr>
          <w:i/>
        </w:rPr>
        <w:tab/>
      </w:r>
      <w:r w:rsidR="00161340">
        <w:rPr>
          <w:i/>
        </w:rPr>
        <w:tab/>
      </w:r>
      <w:r w:rsidR="00BA1E58" w:rsidRPr="00BA1E58">
        <w:rPr>
          <w:i/>
        </w:rPr>
        <w:t xml:space="preserve">Seconded: </w:t>
      </w:r>
      <w:r w:rsidR="00113F6C">
        <w:rPr>
          <w:i/>
        </w:rPr>
        <w:t>C.R, Parker</w:t>
      </w:r>
      <w:r w:rsidR="00BA1E58" w:rsidRPr="00BA1E58">
        <w:rPr>
          <w:i/>
        </w:rPr>
        <w:tab/>
      </w:r>
      <w:r w:rsidR="00161340">
        <w:rPr>
          <w:i/>
        </w:rPr>
        <w:tab/>
      </w:r>
      <w:r w:rsidR="00BA1E58">
        <w:rPr>
          <w:i/>
        </w:rPr>
        <w:t xml:space="preserve">   </w:t>
      </w:r>
      <w:r w:rsidR="00BA1E58" w:rsidRPr="00BA1E58">
        <w:rPr>
          <w:b/>
          <w:i/>
        </w:rPr>
        <w:t>Carried.</w:t>
      </w:r>
    </w:p>
    <w:p w:rsidR="00A94351" w:rsidRDefault="00A94351" w:rsidP="00A94351">
      <w:pPr>
        <w:rPr>
          <w:rFonts w:cs="Arial"/>
        </w:rPr>
      </w:pPr>
    </w:p>
    <w:p w:rsidR="00A94351" w:rsidRPr="00A94351" w:rsidRDefault="00A94351" w:rsidP="00A94351">
      <w:pPr>
        <w:rPr>
          <w:rFonts w:cs="Arial"/>
          <w:b/>
        </w:rPr>
      </w:pPr>
      <w:r>
        <w:rPr>
          <w:rFonts w:cs="Arial"/>
          <w:b/>
        </w:rPr>
        <w:t>Finance</w:t>
      </w:r>
    </w:p>
    <w:p w:rsidR="00A94351" w:rsidRPr="00A94351" w:rsidRDefault="00161340" w:rsidP="00161340">
      <w:pPr>
        <w:pStyle w:val="11st-levelparagraph"/>
        <w:numPr>
          <w:ilvl w:val="0"/>
          <w:numId w:val="0"/>
        </w:numPr>
      </w:pPr>
      <w:r>
        <w:t>13.</w:t>
      </w:r>
      <w:r>
        <w:tab/>
      </w:r>
      <w:r w:rsidR="00A94351" w:rsidRPr="006408C7">
        <w:t>Financ</w:t>
      </w:r>
      <w:r w:rsidR="00A94351">
        <w:t>ial</w:t>
      </w:r>
      <w:r w:rsidR="00A94351" w:rsidRPr="006408C7">
        <w:t xml:space="preserve"> details and specifics for the RNZE CT were provided by the Treasurer a</w:t>
      </w:r>
      <w:r w:rsidR="00A94351">
        <w:t>s</w:t>
      </w:r>
      <w:r w:rsidR="00A94351" w:rsidRPr="006408C7">
        <w:t xml:space="preserve"> </w:t>
      </w:r>
      <w:r w:rsidR="00A94351">
        <w:t>circulated</w:t>
      </w:r>
      <w:r w:rsidR="00A94351" w:rsidRPr="006408C7">
        <w:t xml:space="preserve"> prior to the meeting</w:t>
      </w:r>
      <w:r w:rsidR="00A94351">
        <w:t xml:space="preserve">. </w:t>
      </w:r>
      <w:r w:rsidR="00A94351" w:rsidRPr="00A94351">
        <w:rPr>
          <w:rFonts w:cs="Arial"/>
          <w:szCs w:val="24"/>
        </w:rPr>
        <w:t xml:space="preserve">The financial report was tabled for the </w:t>
      </w:r>
      <w:r w:rsidR="00A94351" w:rsidRPr="00A94351">
        <w:rPr>
          <w:rFonts w:cs="Arial"/>
          <w:szCs w:val="24"/>
        </w:rPr>
        <w:lastRenderedPageBreak/>
        <w:t xml:space="preserve">period </w:t>
      </w:r>
      <w:r w:rsidR="00A94351">
        <w:rPr>
          <w:rFonts w:cs="Arial"/>
        </w:rPr>
        <w:t>01 Feb – 30 Apr 19</w:t>
      </w:r>
      <w:r w:rsidR="00A94351" w:rsidRPr="00A94351">
        <w:rPr>
          <w:rFonts w:cs="Arial"/>
          <w:szCs w:val="24"/>
        </w:rPr>
        <w:t xml:space="preserve">.  Explanations were provided by the Treasurer to the satisfaction of the meeting. The period financial report is shown </w:t>
      </w:r>
      <w:r w:rsidR="00A94351" w:rsidRPr="00515921">
        <w:rPr>
          <w:rFonts w:cs="Arial"/>
          <w:szCs w:val="24"/>
        </w:rPr>
        <w:t>at Annex A</w:t>
      </w:r>
      <w:r w:rsidR="00A94351" w:rsidRPr="00A94351">
        <w:rPr>
          <w:rFonts w:cs="Arial"/>
          <w:szCs w:val="24"/>
        </w:rPr>
        <w:t xml:space="preserve"> to these minutes</w:t>
      </w:r>
      <w:r w:rsidR="00A94351">
        <w:rPr>
          <w:rFonts w:cs="Arial"/>
          <w:szCs w:val="24"/>
        </w:rPr>
        <w:t>.</w:t>
      </w:r>
    </w:p>
    <w:p w:rsidR="00A94351" w:rsidRPr="00A94351" w:rsidRDefault="00161340" w:rsidP="00161340">
      <w:pPr>
        <w:pStyle w:val="11st-levelparagraph"/>
        <w:numPr>
          <w:ilvl w:val="0"/>
          <w:numId w:val="0"/>
        </w:numPr>
      </w:pPr>
      <w:r>
        <w:rPr>
          <w:rFonts w:cs="Arial"/>
          <w:szCs w:val="24"/>
        </w:rPr>
        <w:t>14.</w:t>
      </w:r>
      <w:r>
        <w:rPr>
          <w:rFonts w:cs="Arial"/>
          <w:szCs w:val="24"/>
        </w:rPr>
        <w:tab/>
      </w:r>
      <w:r w:rsidR="00A94351" w:rsidRPr="00A94351">
        <w:rPr>
          <w:rFonts w:cs="Arial"/>
          <w:szCs w:val="24"/>
        </w:rPr>
        <w:t xml:space="preserve">The account balances </w:t>
      </w:r>
      <w:r w:rsidR="00A94351">
        <w:rPr>
          <w:rFonts w:cs="Arial"/>
          <w:szCs w:val="24"/>
        </w:rPr>
        <w:t>as at 30</w:t>
      </w:r>
      <w:r w:rsidR="00A94351" w:rsidRPr="00A94351">
        <w:rPr>
          <w:rFonts w:cs="Arial"/>
          <w:szCs w:val="24"/>
        </w:rPr>
        <w:t xml:space="preserve"> </w:t>
      </w:r>
      <w:r w:rsidR="00A94351">
        <w:rPr>
          <w:rFonts w:cs="Arial"/>
          <w:szCs w:val="24"/>
        </w:rPr>
        <w:t>Apr</w:t>
      </w:r>
      <w:r w:rsidR="00A94351" w:rsidRPr="00A94351">
        <w:rPr>
          <w:rFonts w:cs="Arial"/>
          <w:szCs w:val="24"/>
        </w:rPr>
        <w:t xml:space="preserve"> 19 were</w:t>
      </w:r>
      <w:r w:rsidR="00A94351">
        <w:rPr>
          <w:rFonts w:cs="Arial"/>
          <w:szCs w:val="24"/>
        </w:rPr>
        <w:t>:</w:t>
      </w:r>
    </w:p>
    <w:p w:rsidR="00A94351" w:rsidRPr="00A94351" w:rsidRDefault="00A94351" w:rsidP="00A94351">
      <w:pPr>
        <w:pStyle w:val="a2nd-levelparagraph"/>
      </w:pPr>
      <w:r w:rsidRPr="00A94351">
        <w:rPr>
          <w:rFonts w:cs="Arial"/>
        </w:rPr>
        <w:t xml:space="preserve">00 (RNZE CT Ops) Account </w:t>
      </w:r>
      <w:r w:rsidRPr="00A94351">
        <w:rPr>
          <w:rFonts w:cs="Arial"/>
        </w:rPr>
        <w:tab/>
      </w:r>
      <w:r>
        <w:rPr>
          <w:rFonts w:cs="Arial"/>
        </w:rPr>
        <w:tab/>
      </w:r>
      <w:r w:rsidRPr="00A94351">
        <w:rPr>
          <w:rFonts w:cs="Arial"/>
        </w:rPr>
        <w:tab/>
        <w:t>= $</w:t>
      </w:r>
      <w:r>
        <w:rPr>
          <w:rFonts w:cs="Arial"/>
        </w:rPr>
        <w:t>8,370.97</w:t>
      </w:r>
    </w:p>
    <w:p w:rsidR="00A94351" w:rsidRDefault="00A94351" w:rsidP="00A94351">
      <w:pPr>
        <w:pStyle w:val="a2nd-levelparagraph"/>
      </w:pPr>
      <w:r w:rsidRPr="00A94351">
        <w:t xml:space="preserve">02 (ECMC Reserve) Account </w:t>
      </w:r>
      <w:r>
        <w:tab/>
      </w:r>
      <w:r>
        <w:tab/>
      </w:r>
      <w:r w:rsidRPr="00A94351">
        <w:tab/>
        <w:t>= $</w:t>
      </w:r>
      <w:r>
        <w:t>6,095.01</w:t>
      </w:r>
    </w:p>
    <w:p w:rsidR="00A94351" w:rsidRDefault="00A94351" w:rsidP="00A94351">
      <w:pPr>
        <w:pStyle w:val="a2nd-levelparagraph"/>
      </w:pPr>
      <w:r w:rsidRPr="009850EA">
        <w:t xml:space="preserve">03 </w:t>
      </w:r>
      <w:r>
        <w:t xml:space="preserve">(ECMC Ops) </w:t>
      </w:r>
      <w:r w:rsidRPr="009850EA">
        <w:t xml:space="preserve">Account </w:t>
      </w:r>
      <w:r>
        <w:tab/>
      </w:r>
      <w:r>
        <w:tab/>
      </w:r>
      <w:r>
        <w:tab/>
        <w:t>= $40,763.36</w:t>
      </w:r>
    </w:p>
    <w:p w:rsidR="00A94351" w:rsidRPr="009850EA" w:rsidRDefault="00A94351" w:rsidP="00A94351">
      <w:pPr>
        <w:pStyle w:val="a2nd-levelparagraph"/>
      </w:pPr>
      <w:r w:rsidRPr="009850EA">
        <w:t xml:space="preserve">04 </w:t>
      </w:r>
      <w:r>
        <w:t xml:space="preserve">(RNZE CT Reserve) </w:t>
      </w:r>
      <w:r w:rsidRPr="009850EA">
        <w:t>Account</w:t>
      </w:r>
      <w:r>
        <w:tab/>
      </w:r>
      <w:r>
        <w:tab/>
        <w:t>= $10,000.00</w:t>
      </w:r>
    </w:p>
    <w:p w:rsidR="00A94351" w:rsidRPr="00A94351" w:rsidRDefault="00A94351" w:rsidP="00A94351">
      <w:pPr>
        <w:pStyle w:val="a2nd-levelparagraph"/>
      </w:pPr>
      <w:r w:rsidRPr="009850EA">
        <w:rPr>
          <w:rFonts w:cs="Arial"/>
          <w:szCs w:val="24"/>
        </w:rPr>
        <w:t>Total account</w:t>
      </w:r>
      <w:r w:rsidR="0076429E">
        <w:rPr>
          <w:rFonts w:cs="Arial"/>
          <w:szCs w:val="24"/>
        </w:rPr>
        <w:t>s</w:t>
      </w:r>
      <w:r w:rsidRPr="009850EA">
        <w:rPr>
          <w:rFonts w:cs="Arial"/>
          <w:szCs w:val="24"/>
        </w:rPr>
        <w:t xml:space="preserve"> </w:t>
      </w:r>
      <w:r>
        <w:rPr>
          <w:rFonts w:cs="Arial"/>
          <w:szCs w:val="24"/>
        </w:rPr>
        <w:t>balance</w:t>
      </w:r>
      <w:r>
        <w:rPr>
          <w:rFonts w:cs="Arial"/>
          <w:szCs w:val="24"/>
        </w:rPr>
        <w:tab/>
      </w:r>
      <w:r>
        <w:rPr>
          <w:rFonts w:cs="Arial"/>
          <w:szCs w:val="24"/>
        </w:rPr>
        <w:tab/>
      </w:r>
      <w:r>
        <w:rPr>
          <w:rFonts w:cs="Arial"/>
          <w:szCs w:val="24"/>
        </w:rPr>
        <w:tab/>
      </w:r>
      <w:r>
        <w:rPr>
          <w:rFonts w:cs="Arial"/>
          <w:szCs w:val="24"/>
        </w:rPr>
        <w:tab/>
        <w:t xml:space="preserve">= </w:t>
      </w:r>
      <w:r w:rsidRPr="000E6857">
        <w:rPr>
          <w:rFonts w:cs="Arial"/>
          <w:szCs w:val="24"/>
          <w:u w:val="single"/>
        </w:rPr>
        <w:t>$</w:t>
      </w:r>
      <w:r>
        <w:rPr>
          <w:rFonts w:cs="Arial"/>
          <w:szCs w:val="24"/>
          <w:u w:val="single"/>
        </w:rPr>
        <w:t>65,229.34</w:t>
      </w:r>
    </w:p>
    <w:p w:rsidR="00A94351" w:rsidRDefault="0076429E" w:rsidP="0076429E">
      <w:pPr>
        <w:pStyle w:val="11st-levelparagraph"/>
        <w:numPr>
          <w:ilvl w:val="0"/>
          <w:numId w:val="0"/>
        </w:numPr>
      </w:pPr>
      <w:r>
        <w:rPr>
          <w:rFonts w:cs="Arial"/>
          <w:szCs w:val="24"/>
        </w:rPr>
        <w:t>15.</w:t>
      </w:r>
      <w:r>
        <w:rPr>
          <w:rFonts w:cs="Arial"/>
          <w:szCs w:val="24"/>
        </w:rPr>
        <w:tab/>
      </w:r>
      <w:r w:rsidR="00A94351">
        <w:rPr>
          <w:rFonts w:cs="Arial"/>
          <w:szCs w:val="24"/>
        </w:rPr>
        <w:t xml:space="preserve">The </w:t>
      </w:r>
      <w:r>
        <w:rPr>
          <w:rFonts w:cs="Arial"/>
          <w:szCs w:val="24"/>
        </w:rPr>
        <w:t xml:space="preserve">11 </w:t>
      </w:r>
      <w:r w:rsidR="00A94351">
        <w:rPr>
          <w:rFonts w:cs="Arial"/>
          <w:szCs w:val="24"/>
        </w:rPr>
        <w:t>a</w:t>
      </w:r>
      <w:r w:rsidR="00A94351" w:rsidRPr="0001184E">
        <w:rPr>
          <w:rFonts w:cs="Arial"/>
          <w:szCs w:val="24"/>
        </w:rPr>
        <w:t xml:space="preserve">ccounts </w:t>
      </w:r>
      <w:r>
        <w:rPr>
          <w:rFonts w:cs="Arial"/>
          <w:szCs w:val="24"/>
        </w:rPr>
        <w:t xml:space="preserve">requiring approval </w:t>
      </w:r>
      <w:r w:rsidR="00A94351" w:rsidRPr="0001184E">
        <w:rPr>
          <w:rFonts w:cs="Arial"/>
          <w:szCs w:val="24"/>
        </w:rPr>
        <w:t>for payment</w:t>
      </w:r>
      <w:r w:rsidR="00A94351">
        <w:rPr>
          <w:rFonts w:cs="Arial"/>
          <w:szCs w:val="24"/>
        </w:rPr>
        <w:t xml:space="preserve">, from the 00 and 03 accounts </w:t>
      </w:r>
      <w:r>
        <w:rPr>
          <w:rFonts w:cs="Arial"/>
          <w:szCs w:val="24"/>
        </w:rPr>
        <w:t>totalled</w:t>
      </w:r>
      <w:r w:rsidR="00A94351" w:rsidRPr="0001184E">
        <w:rPr>
          <w:rFonts w:cs="Arial"/>
          <w:b/>
          <w:szCs w:val="24"/>
        </w:rPr>
        <w:t xml:space="preserve"> </w:t>
      </w:r>
      <w:r w:rsidR="00A94351" w:rsidRPr="0001184E">
        <w:rPr>
          <w:rFonts w:cs="Arial"/>
          <w:szCs w:val="24"/>
          <w:u w:val="single"/>
        </w:rPr>
        <w:t>$</w:t>
      </w:r>
      <w:r w:rsidR="00A94351">
        <w:rPr>
          <w:rFonts w:cs="Arial"/>
          <w:szCs w:val="24"/>
          <w:u w:val="single"/>
        </w:rPr>
        <w:t>15,412.56</w:t>
      </w:r>
      <w:r w:rsidR="00A94351">
        <w:rPr>
          <w:rFonts w:cs="Arial"/>
          <w:szCs w:val="24"/>
        </w:rPr>
        <w:t>.</w:t>
      </w:r>
    </w:p>
    <w:p w:rsidR="00BA1E58" w:rsidRDefault="00A94351" w:rsidP="00A94351">
      <w:pPr>
        <w:pStyle w:val="11st-levelparagraph"/>
        <w:numPr>
          <w:ilvl w:val="0"/>
          <w:numId w:val="0"/>
        </w:numPr>
      </w:pPr>
      <w:r w:rsidRPr="00D42740">
        <w:rPr>
          <w:rFonts w:cs="Arial"/>
          <w:i/>
          <w:szCs w:val="24"/>
        </w:rPr>
        <w:t xml:space="preserve">Moved: </w:t>
      </w:r>
      <w:r w:rsidR="0076429E">
        <w:rPr>
          <w:rFonts w:cs="Arial"/>
          <w:i/>
          <w:szCs w:val="24"/>
        </w:rPr>
        <w:t>G</w:t>
      </w:r>
      <w:r w:rsidRPr="00D42740">
        <w:rPr>
          <w:rFonts w:cs="Arial"/>
          <w:i/>
          <w:szCs w:val="24"/>
        </w:rPr>
        <w:t>. Findon</w:t>
      </w:r>
      <w:r>
        <w:rPr>
          <w:rFonts w:cs="Arial"/>
          <w:szCs w:val="24"/>
        </w:rPr>
        <w:tab/>
      </w:r>
      <w:r>
        <w:rPr>
          <w:rFonts w:cs="Arial"/>
          <w:szCs w:val="24"/>
        </w:rPr>
        <w:tab/>
      </w:r>
      <w:r>
        <w:rPr>
          <w:rFonts w:cs="Arial"/>
          <w:szCs w:val="24"/>
        </w:rPr>
        <w:tab/>
      </w:r>
      <w:r>
        <w:rPr>
          <w:rFonts w:cs="Arial"/>
          <w:szCs w:val="24"/>
        </w:rPr>
        <w:tab/>
      </w:r>
      <w:r w:rsidRPr="00D42740">
        <w:rPr>
          <w:rFonts w:cs="Arial"/>
          <w:i/>
          <w:szCs w:val="24"/>
        </w:rPr>
        <w:t>Seconded:</w:t>
      </w:r>
      <w:r w:rsidR="0076429E">
        <w:rPr>
          <w:rFonts w:cs="Arial"/>
          <w:i/>
          <w:szCs w:val="24"/>
        </w:rPr>
        <w:t xml:space="preserve"> </w:t>
      </w:r>
      <w:r w:rsidRPr="00B91983">
        <w:rPr>
          <w:i/>
          <w:szCs w:val="22"/>
        </w:rPr>
        <w:t>C.R. Parker</w:t>
      </w:r>
      <w:r>
        <w:rPr>
          <w:rFonts w:cs="Arial"/>
          <w:i/>
          <w:szCs w:val="24"/>
        </w:rPr>
        <w:tab/>
      </w:r>
      <w:r w:rsidRPr="00A94351">
        <w:rPr>
          <w:rFonts w:cs="Arial"/>
          <w:b/>
          <w:i/>
          <w:szCs w:val="24"/>
        </w:rPr>
        <w:t>Carried</w:t>
      </w:r>
    </w:p>
    <w:p w:rsidR="00A94351" w:rsidRDefault="0076429E" w:rsidP="0076429E">
      <w:pPr>
        <w:pStyle w:val="11st-levelparagraph"/>
        <w:numPr>
          <w:ilvl w:val="0"/>
          <w:numId w:val="0"/>
        </w:numPr>
        <w:rPr>
          <w:rFonts w:cs="Arial"/>
          <w:szCs w:val="24"/>
        </w:rPr>
      </w:pPr>
      <w:r>
        <w:rPr>
          <w:rFonts w:cs="Arial"/>
          <w:szCs w:val="24"/>
        </w:rPr>
        <w:t xml:space="preserve">16. </w:t>
      </w:r>
      <w:r>
        <w:rPr>
          <w:rFonts w:cs="Arial"/>
          <w:szCs w:val="24"/>
        </w:rPr>
        <w:tab/>
      </w:r>
      <w:r w:rsidR="00A94351">
        <w:rPr>
          <w:rFonts w:cs="Arial"/>
          <w:szCs w:val="24"/>
        </w:rPr>
        <w:t>The Chair noted that there was $325.00 in petty cash</w:t>
      </w:r>
      <w:r>
        <w:rPr>
          <w:rFonts w:cs="Arial"/>
          <w:szCs w:val="24"/>
        </w:rPr>
        <w:t xml:space="preserve"> as at 9 May 19</w:t>
      </w:r>
      <w:r w:rsidR="00A94351">
        <w:rPr>
          <w:rFonts w:cs="Arial"/>
          <w:szCs w:val="24"/>
        </w:rPr>
        <w:t xml:space="preserve">. </w:t>
      </w:r>
      <w:r w:rsidR="00113F6C">
        <w:rPr>
          <w:rFonts w:cs="Arial"/>
          <w:szCs w:val="24"/>
        </w:rPr>
        <w:t>The financial report was received.</w:t>
      </w:r>
    </w:p>
    <w:p w:rsidR="00113F6C" w:rsidRPr="00113F6C" w:rsidRDefault="00113F6C" w:rsidP="0076429E">
      <w:pPr>
        <w:pStyle w:val="11st-levelparagraph"/>
        <w:numPr>
          <w:ilvl w:val="0"/>
          <w:numId w:val="0"/>
        </w:numPr>
        <w:rPr>
          <w:rFonts w:cs="Arial"/>
          <w:b/>
          <w:bCs/>
          <w:i/>
          <w:iCs/>
          <w:szCs w:val="24"/>
        </w:rPr>
      </w:pPr>
      <w:r w:rsidRPr="00113F6C">
        <w:rPr>
          <w:rFonts w:cs="Arial"/>
          <w:i/>
          <w:iCs/>
          <w:szCs w:val="24"/>
        </w:rPr>
        <w:t>Moved: H.E. Chamberlain</w:t>
      </w:r>
      <w:r w:rsidRPr="00113F6C">
        <w:rPr>
          <w:rFonts w:cs="Arial"/>
          <w:i/>
          <w:iCs/>
          <w:szCs w:val="24"/>
        </w:rPr>
        <w:tab/>
      </w:r>
      <w:r w:rsidRPr="00113F6C">
        <w:rPr>
          <w:rFonts w:cs="Arial"/>
          <w:i/>
          <w:iCs/>
          <w:szCs w:val="24"/>
        </w:rPr>
        <w:tab/>
        <w:t>Seconded: P.M. Hayward</w:t>
      </w:r>
      <w:r w:rsidRPr="00113F6C">
        <w:rPr>
          <w:rFonts w:cs="Arial"/>
          <w:i/>
          <w:iCs/>
          <w:szCs w:val="24"/>
        </w:rPr>
        <w:tab/>
      </w:r>
      <w:r w:rsidRPr="00113F6C">
        <w:rPr>
          <w:rFonts w:cs="Arial"/>
          <w:i/>
          <w:iCs/>
          <w:szCs w:val="24"/>
        </w:rPr>
        <w:tab/>
      </w:r>
      <w:r w:rsidRPr="00113F6C">
        <w:rPr>
          <w:rFonts w:cs="Arial"/>
          <w:b/>
          <w:bCs/>
          <w:i/>
          <w:iCs/>
          <w:szCs w:val="24"/>
        </w:rPr>
        <w:t>Carried</w:t>
      </w:r>
    </w:p>
    <w:p w:rsidR="00A94351" w:rsidRPr="006209E8" w:rsidRDefault="006209E8" w:rsidP="006209E8">
      <w:pPr>
        <w:pStyle w:val="11st-levelparagraph"/>
        <w:numPr>
          <w:ilvl w:val="0"/>
          <w:numId w:val="0"/>
        </w:numPr>
        <w:rPr>
          <w:b/>
        </w:rPr>
      </w:pPr>
      <w:r>
        <w:rPr>
          <w:rFonts w:cs="Arial"/>
          <w:b/>
          <w:szCs w:val="24"/>
        </w:rPr>
        <w:t>Progress Report</w:t>
      </w:r>
    </w:p>
    <w:p w:rsidR="006209E8" w:rsidRPr="006209E8" w:rsidRDefault="0076429E" w:rsidP="0076429E">
      <w:pPr>
        <w:pStyle w:val="11st-levelparagraph"/>
        <w:numPr>
          <w:ilvl w:val="0"/>
          <w:numId w:val="0"/>
        </w:numPr>
      </w:pPr>
      <w:r w:rsidRPr="0076429E">
        <w:rPr>
          <w:bCs/>
          <w:szCs w:val="24"/>
        </w:rPr>
        <w:t>17.</w:t>
      </w:r>
      <w:r>
        <w:rPr>
          <w:b/>
          <w:szCs w:val="24"/>
        </w:rPr>
        <w:tab/>
      </w:r>
      <w:r w:rsidR="006209E8" w:rsidRPr="00442587">
        <w:rPr>
          <w:b/>
          <w:szCs w:val="24"/>
        </w:rPr>
        <w:t xml:space="preserve">Bailey </w:t>
      </w:r>
      <w:r w:rsidR="006209E8">
        <w:rPr>
          <w:b/>
          <w:szCs w:val="24"/>
        </w:rPr>
        <w:t xml:space="preserve">(Model) </w:t>
      </w:r>
      <w:r w:rsidR="006209E8" w:rsidRPr="00442587">
        <w:rPr>
          <w:b/>
          <w:szCs w:val="24"/>
        </w:rPr>
        <w:t>Bridging</w:t>
      </w:r>
      <w:r w:rsidR="006209E8">
        <w:rPr>
          <w:b/>
          <w:szCs w:val="24"/>
        </w:rPr>
        <w:t xml:space="preserve"> (BB) </w:t>
      </w:r>
      <w:r w:rsidR="006209E8">
        <w:rPr>
          <w:szCs w:val="24"/>
        </w:rPr>
        <w:t xml:space="preserve">– task not well completed, as the parts containers and garage are a mess and only content lists and a total </w:t>
      </w:r>
      <w:r>
        <w:rPr>
          <w:szCs w:val="24"/>
        </w:rPr>
        <w:t xml:space="preserve">stock holding </w:t>
      </w:r>
      <w:r w:rsidR="006209E8">
        <w:rPr>
          <w:szCs w:val="24"/>
        </w:rPr>
        <w:t xml:space="preserve">has been finished. This needs to be properly sorted and into </w:t>
      </w:r>
      <w:r>
        <w:rPr>
          <w:szCs w:val="24"/>
        </w:rPr>
        <w:t xml:space="preserve">specific </w:t>
      </w:r>
      <w:r w:rsidR="006209E8">
        <w:rPr>
          <w:szCs w:val="24"/>
        </w:rPr>
        <w:t>sets, so that shortfalls and surplus holdings can be established. We have had great assistance from our UK contact (Pete Mallett), who is willing to back up with expertise and try to arrange the inventory into logical Bailey model sets. SME (Sgt Ben Langman) extracted a range of model Bailey parts for training purposes late last year and we are trying to determine what that amounted to and how this will impact on set contents. Much more work and assistance is required for this project, before we can determine disposal or other actions required.</w:t>
      </w:r>
    </w:p>
    <w:p w:rsidR="006209E8" w:rsidRPr="006209E8" w:rsidRDefault="006209E8" w:rsidP="0076429E">
      <w:pPr>
        <w:pStyle w:val="a2nd-levelparagraph"/>
        <w:numPr>
          <w:ilvl w:val="0"/>
          <w:numId w:val="0"/>
        </w:numPr>
        <w:ind w:left="1124"/>
      </w:pPr>
      <w:r w:rsidRPr="006209E8">
        <w:rPr>
          <w:b/>
        </w:rPr>
        <w:t xml:space="preserve">ACTION: </w:t>
      </w:r>
      <w:r>
        <w:t>Chair is to discuss with the 2ER CO and SME (NZ) CI the possible COA IOT achieve a proper inventory recording</w:t>
      </w:r>
      <w:r w:rsidR="002E446D">
        <w:t xml:space="preserve"> and rationalisation of model BB stocks.</w:t>
      </w:r>
      <w:r>
        <w:t xml:space="preserve"> </w:t>
      </w:r>
    </w:p>
    <w:p w:rsidR="004D377D" w:rsidRPr="004D377D" w:rsidRDefault="0076429E" w:rsidP="0076429E">
      <w:pPr>
        <w:pStyle w:val="11st-levelparagraph"/>
        <w:numPr>
          <w:ilvl w:val="0"/>
          <w:numId w:val="0"/>
        </w:numPr>
      </w:pPr>
      <w:r w:rsidRPr="0076429E">
        <w:rPr>
          <w:bCs/>
          <w:szCs w:val="24"/>
        </w:rPr>
        <w:t>18.</w:t>
      </w:r>
      <w:r>
        <w:rPr>
          <w:b/>
          <w:szCs w:val="24"/>
        </w:rPr>
        <w:tab/>
      </w:r>
      <w:r w:rsidR="006209E8" w:rsidRPr="00016668">
        <w:rPr>
          <w:b/>
          <w:szCs w:val="24"/>
        </w:rPr>
        <w:t>Di</w:t>
      </w:r>
      <w:r w:rsidR="006209E8" w:rsidRPr="00226731">
        <w:rPr>
          <w:b/>
          <w:szCs w:val="24"/>
        </w:rPr>
        <w:t>gitising</w:t>
      </w:r>
      <w:r w:rsidR="006209E8">
        <w:rPr>
          <w:b/>
          <w:szCs w:val="24"/>
        </w:rPr>
        <w:t>, S</w:t>
      </w:r>
      <w:r w:rsidR="006209E8" w:rsidRPr="00226731">
        <w:rPr>
          <w:b/>
          <w:szCs w:val="24"/>
        </w:rPr>
        <w:t xml:space="preserve">canning </w:t>
      </w:r>
      <w:r w:rsidR="006209E8">
        <w:rPr>
          <w:b/>
          <w:szCs w:val="24"/>
        </w:rPr>
        <w:t xml:space="preserve">and Post-Processing </w:t>
      </w:r>
      <w:r w:rsidR="006209E8" w:rsidRPr="00226731">
        <w:rPr>
          <w:b/>
          <w:szCs w:val="24"/>
        </w:rPr>
        <w:t xml:space="preserve">of </w:t>
      </w:r>
      <w:r w:rsidR="006209E8">
        <w:rPr>
          <w:b/>
          <w:szCs w:val="24"/>
        </w:rPr>
        <w:t>Books and D</w:t>
      </w:r>
      <w:r w:rsidR="006209E8" w:rsidRPr="00226731">
        <w:rPr>
          <w:b/>
          <w:szCs w:val="24"/>
        </w:rPr>
        <w:t>ocuments</w:t>
      </w:r>
      <w:r w:rsidR="006209E8">
        <w:rPr>
          <w:szCs w:val="24"/>
        </w:rPr>
        <w:t xml:space="preserve"> – in the ECMC library continues and is progressing well. Stage Two (including residual funding of $2,579) is well underway to continue to scan, digitise, post-process and upload (to website) all aged archival and heritage material. </w:t>
      </w:r>
      <w:r w:rsidR="00925054">
        <w:rPr>
          <w:szCs w:val="24"/>
        </w:rPr>
        <w:t>We</w:t>
      </w:r>
      <w:r>
        <w:rPr>
          <w:szCs w:val="24"/>
        </w:rPr>
        <w:t xml:space="preserve"> w</w:t>
      </w:r>
      <w:r w:rsidR="006209E8">
        <w:rPr>
          <w:szCs w:val="24"/>
        </w:rPr>
        <w:t>ill need to consider applying for funds (a further tranche of $5,000 from ECCT) to continue with Stage Three</w:t>
      </w:r>
      <w:r w:rsidR="00925054">
        <w:rPr>
          <w:szCs w:val="24"/>
        </w:rPr>
        <w:t>,</w:t>
      </w:r>
      <w:r w:rsidR="006209E8">
        <w:rPr>
          <w:szCs w:val="24"/>
        </w:rPr>
        <w:t xml:space="preserve"> later this year.</w:t>
      </w:r>
    </w:p>
    <w:p w:rsidR="00925054" w:rsidRDefault="00925054" w:rsidP="00925054">
      <w:pPr>
        <w:pStyle w:val="11st-levelparagraph"/>
        <w:numPr>
          <w:ilvl w:val="0"/>
          <w:numId w:val="0"/>
        </w:numPr>
      </w:pPr>
      <w:r w:rsidRPr="00925054">
        <w:rPr>
          <w:bCs/>
        </w:rPr>
        <w:t>19.</w:t>
      </w:r>
      <w:r>
        <w:rPr>
          <w:b/>
        </w:rPr>
        <w:tab/>
      </w:r>
      <w:r w:rsidR="006209E8" w:rsidRPr="004D377D">
        <w:rPr>
          <w:b/>
        </w:rPr>
        <w:t xml:space="preserve">Corps History Project (CHP) </w:t>
      </w:r>
      <w:r w:rsidR="006209E8">
        <w:t>–</w:t>
      </w:r>
      <w:r w:rsidR="004D377D" w:rsidRPr="00A628B6">
        <w:t xml:space="preserve"> </w:t>
      </w:r>
      <w:r w:rsidR="004D377D">
        <w:t xml:space="preserve">All pre-ordered books have been distributed and the PN book launch completed at the globe Theatre (just over 100 in attendance). The Parliamentary launch also went well and although CA was unable to attend, there were approximately 130 in attendance from a range of organisations </w:t>
      </w:r>
      <w:r w:rsidR="004D377D">
        <w:lastRenderedPageBreak/>
        <w:t>and participants. These events were enjoyed by all and assisted in promoting the Corps and book within the wider community.</w:t>
      </w:r>
    </w:p>
    <w:p w:rsidR="00925054" w:rsidRDefault="00925054" w:rsidP="00925054">
      <w:pPr>
        <w:pStyle w:val="11st-levelparagraph"/>
        <w:numPr>
          <w:ilvl w:val="0"/>
          <w:numId w:val="0"/>
        </w:numPr>
      </w:pPr>
      <w:r>
        <w:tab/>
        <w:t>a.</w:t>
      </w:r>
      <w:r>
        <w:tab/>
      </w:r>
      <w:r w:rsidR="004D377D" w:rsidRPr="004D377D">
        <w:rPr>
          <w:b/>
        </w:rPr>
        <w:t>Copies</w:t>
      </w:r>
      <w:r w:rsidR="004D377D">
        <w:t xml:space="preserve"> – t</w:t>
      </w:r>
      <w:r w:rsidR="004D377D" w:rsidRPr="00F5402D">
        <w:t xml:space="preserve">o date, we have </w:t>
      </w:r>
      <w:r w:rsidR="004D377D">
        <w:t>sold/</w:t>
      </w:r>
      <w:r w:rsidR="004D377D" w:rsidRPr="004D377D">
        <w:t xml:space="preserve">gifted 281 copies, against the Corps </w:t>
      </w:r>
      <w:r>
        <w:tab/>
      </w:r>
      <w:r w:rsidR="004D377D" w:rsidRPr="004D377D">
        <w:t>purchase commitment of 350 copies</w:t>
      </w:r>
      <w:r w:rsidR="004D377D">
        <w:t xml:space="preserve">. </w:t>
      </w:r>
      <w:r w:rsidR="004D377D" w:rsidRPr="004D377D">
        <w:t>Rem</w:t>
      </w:r>
      <w:r w:rsidR="004D377D">
        <w:t xml:space="preserve">aining stock (73 books – got a few </w:t>
      </w:r>
      <w:r>
        <w:tab/>
      </w:r>
      <w:r w:rsidR="004D377D">
        <w:t xml:space="preserve">extras), includes 56 unsigned (at ECMC) and the balance of signed copies </w:t>
      </w:r>
      <w:r>
        <w:tab/>
      </w:r>
      <w:r w:rsidR="004D377D">
        <w:t xml:space="preserve">available for purchase at both the ECMC (x11) and 2ER (x5). Gratis copies </w:t>
      </w:r>
      <w:r>
        <w:tab/>
      </w:r>
      <w:r w:rsidR="004D377D">
        <w:t xml:space="preserve">have been sent to all (x16) project sponsors and key supporters, under cover </w:t>
      </w:r>
      <w:r>
        <w:tab/>
      </w:r>
      <w:r w:rsidR="004D377D">
        <w:t xml:space="preserve">of a letter of thanks. Five gratis copies ex-Exisle Publishing have already been </w:t>
      </w:r>
      <w:r>
        <w:tab/>
      </w:r>
      <w:r w:rsidR="004D377D">
        <w:t xml:space="preserve">approved for distribution to Regt Col, RNZE Office, ECMC Library, Prof Glyn </w:t>
      </w:r>
      <w:r>
        <w:tab/>
      </w:r>
      <w:r w:rsidR="004D377D">
        <w:t xml:space="preserve">Harper, Dr Ian McGibbon and Clas Chamberlain. </w:t>
      </w:r>
      <w:r w:rsidR="004D377D" w:rsidRPr="00F5402D">
        <w:t>A further 650 copies w</w:t>
      </w:r>
      <w:r w:rsidR="004D377D">
        <w:t>ere</w:t>
      </w:r>
      <w:r w:rsidR="004D377D" w:rsidRPr="00F5402D">
        <w:t xml:space="preserve"> </w:t>
      </w:r>
      <w:r>
        <w:tab/>
      </w:r>
      <w:r w:rsidR="004D377D" w:rsidRPr="00F5402D">
        <w:t xml:space="preserve">released country and world-wide in </w:t>
      </w:r>
      <w:r w:rsidR="004D377D">
        <w:t xml:space="preserve">Mar </w:t>
      </w:r>
      <w:r w:rsidR="004D377D" w:rsidRPr="00F5402D">
        <w:t xml:space="preserve">19 by Exisle. We </w:t>
      </w:r>
      <w:r w:rsidR="004D377D">
        <w:t xml:space="preserve">made our payment </w:t>
      </w:r>
      <w:r>
        <w:tab/>
      </w:r>
      <w:r w:rsidR="004D377D" w:rsidRPr="00F5402D">
        <w:t xml:space="preserve">for our Corps commitment (350 </w:t>
      </w:r>
      <w:r w:rsidR="004D377D">
        <w:t xml:space="preserve">books </w:t>
      </w:r>
      <w:r w:rsidR="004D377D" w:rsidRPr="00F5402D">
        <w:t>at cost = $12,25</w:t>
      </w:r>
      <w:r w:rsidR="004D377D">
        <w:t>2.10</w:t>
      </w:r>
      <w:r w:rsidR="004D377D" w:rsidRPr="00F5402D">
        <w:t xml:space="preserve">) </w:t>
      </w:r>
      <w:r w:rsidR="004D377D">
        <w:t>to Exisle on 5 Mar</w:t>
      </w:r>
      <w:r w:rsidR="004D377D" w:rsidRPr="00F5402D">
        <w:t xml:space="preserve"> </w:t>
      </w:r>
      <w:r>
        <w:tab/>
      </w:r>
      <w:r w:rsidR="004D377D" w:rsidRPr="00F5402D">
        <w:t>19</w:t>
      </w:r>
      <w:r w:rsidR="004D377D">
        <w:t>.</w:t>
      </w:r>
    </w:p>
    <w:p w:rsidR="00925054" w:rsidRDefault="00925054" w:rsidP="00925054">
      <w:pPr>
        <w:pStyle w:val="11st-levelparagraph"/>
        <w:numPr>
          <w:ilvl w:val="0"/>
          <w:numId w:val="0"/>
        </w:numPr>
      </w:pPr>
      <w:r>
        <w:tab/>
        <w:t>b.</w:t>
      </w:r>
      <w:r>
        <w:tab/>
      </w:r>
      <w:r w:rsidR="004D377D" w:rsidRPr="004D377D">
        <w:rPr>
          <w:b/>
        </w:rPr>
        <w:t>Project Financial Reconciliation and Information</w:t>
      </w:r>
      <w:r w:rsidR="004D377D">
        <w:rPr>
          <w:b/>
        </w:rPr>
        <w:t xml:space="preserve"> </w:t>
      </w:r>
      <w:r w:rsidR="004D377D" w:rsidRPr="004D377D">
        <w:softHyphen/>
      </w:r>
      <w:r w:rsidR="004D377D">
        <w:t>– s</w:t>
      </w:r>
      <w:r w:rsidR="004D377D" w:rsidRPr="004D377D">
        <w:t>ince</w:t>
      </w:r>
      <w:r w:rsidR="004D377D">
        <w:t xml:space="preserve"> our last </w:t>
      </w:r>
      <w:r>
        <w:tab/>
      </w:r>
      <w:r w:rsidR="004D377D">
        <w:t xml:space="preserve">meeting, we have made a payment of $12,252.10 to Exisle (final payment for </w:t>
      </w:r>
      <w:r>
        <w:tab/>
      </w:r>
      <w:r w:rsidR="004D377D">
        <w:t xml:space="preserve">Corps contribution of 350 books), covered by sales to date ($10,948, plus </w:t>
      </w:r>
      <w:r>
        <w:tab/>
      </w:r>
      <w:r w:rsidR="004D377D">
        <w:t xml:space="preserve">stock remaining at cost $2,555 = $13,503, indicating a small surplus of </w:t>
      </w:r>
      <w:r>
        <w:tab/>
      </w:r>
      <w:r w:rsidR="004D377D">
        <w:t xml:space="preserve">$1,251). Selling copies at $60, will realise a surplus of $14,106. Plus, a further </w:t>
      </w:r>
      <w:r>
        <w:tab/>
      </w:r>
      <w:r w:rsidR="004D377D">
        <w:t xml:space="preserve">expenditure of $758 (from takings of $886, also showing a small surplus of </w:t>
      </w:r>
      <w:r>
        <w:tab/>
      </w:r>
      <w:r w:rsidR="004D377D">
        <w:t xml:space="preserve">$128) has been paid for PP&amp;H of the pre-ordered books and those ordered to </w:t>
      </w:r>
      <w:r>
        <w:tab/>
      </w:r>
      <w:r w:rsidR="004D377D" w:rsidRPr="004D377D">
        <w:t xml:space="preserve">date. An updated reconciliation of project finances shows that we have raised </w:t>
      </w:r>
      <w:r>
        <w:tab/>
      </w:r>
      <w:r w:rsidR="004D377D" w:rsidRPr="004D377D">
        <w:t xml:space="preserve">a total of $231,173 (excl GST) and expended $219,300 to date (on project </w:t>
      </w:r>
      <w:r>
        <w:tab/>
      </w:r>
      <w:r w:rsidR="004D377D" w:rsidRPr="004D377D">
        <w:t xml:space="preserve">budget/contracted costs, the project target expenditure back in 2013 was </w:t>
      </w:r>
      <w:r>
        <w:tab/>
      </w:r>
      <w:r w:rsidR="004D377D" w:rsidRPr="004D377D">
        <w:t xml:space="preserve">$220,000), leaving a residual balance of $11,873 across our </w:t>
      </w:r>
      <w:r w:rsidR="004D377D">
        <w:t xml:space="preserve">two accounts. </w:t>
      </w:r>
      <w:r>
        <w:tab/>
      </w:r>
      <w:r w:rsidR="004D377D">
        <w:t>T</w:t>
      </w:r>
      <w:r w:rsidR="004D377D" w:rsidRPr="004D377D">
        <w:t xml:space="preserve">his is sufficient to cover the cost of the 6 May 19 Parliamentary launch (bus </w:t>
      </w:r>
      <w:r>
        <w:tab/>
      </w:r>
      <w:r w:rsidR="004D377D" w:rsidRPr="004D377D">
        <w:t>hire, catering and refreshments only), which i</w:t>
      </w:r>
      <w:r w:rsidR="004D377D">
        <w:t>s likely to cost around $5,500.</w:t>
      </w:r>
      <w:r w:rsidR="004D377D" w:rsidRPr="004D377D">
        <w:t xml:space="preserve"> </w:t>
      </w:r>
      <w:r>
        <w:tab/>
      </w:r>
      <w:r w:rsidR="004D377D" w:rsidRPr="004D377D">
        <w:t xml:space="preserve">There has also been some minor donation and interest income of over $9,000, </w:t>
      </w:r>
      <w:r>
        <w:tab/>
      </w:r>
      <w:r w:rsidR="004D377D" w:rsidRPr="004D377D">
        <w:t xml:space="preserve">which increases the overall residual amount to over $20,000. Once all bills </w:t>
      </w:r>
      <w:r>
        <w:tab/>
      </w:r>
      <w:r w:rsidR="004D377D" w:rsidRPr="004D377D">
        <w:t xml:space="preserve">have been paid and the majority (say 50 of the 73 copies – leaving a reserve </w:t>
      </w:r>
      <w:r>
        <w:tab/>
      </w:r>
      <w:r w:rsidR="004D377D" w:rsidRPr="004D377D">
        <w:t xml:space="preserve">stock of 20+ copies for future presentations, etc) of the residual book stocks </w:t>
      </w:r>
      <w:r>
        <w:tab/>
      </w:r>
      <w:r w:rsidR="004D377D" w:rsidRPr="004D377D">
        <w:t xml:space="preserve">have been sold, we are likely to close off the project with a surplus income of </w:t>
      </w:r>
      <w:r>
        <w:tab/>
      </w:r>
      <w:r w:rsidR="004D377D" w:rsidRPr="004D377D">
        <w:t>over $15,500, over expenditure and a stock of (approx</w:t>
      </w:r>
      <w:r w:rsidR="004D377D">
        <w:t>imately</w:t>
      </w:r>
      <w:r w:rsidR="004D377D" w:rsidRPr="004D377D">
        <w:t xml:space="preserve"> 30) books</w:t>
      </w:r>
      <w:r w:rsidR="004D377D">
        <w:t>.</w:t>
      </w:r>
      <w:r w:rsidR="004D377D" w:rsidRPr="004D377D">
        <w:t xml:space="preserve"> A full </w:t>
      </w:r>
      <w:r>
        <w:tab/>
      </w:r>
      <w:r w:rsidR="004D377D" w:rsidRPr="004D377D">
        <w:t xml:space="preserve">project </w:t>
      </w:r>
      <w:r w:rsidR="004D377D">
        <w:t>c</w:t>
      </w:r>
      <w:r w:rsidR="004D377D" w:rsidRPr="004D377D">
        <w:t xml:space="preserve">ompletion reconciliation will be prepared for the next Trust Board </w:t>
      </w:r>
      <w:r>
        <w:tab/>
      </w:r>
      <w:r w:rsidR="004D377D" w:rsidRPr="004D377D">
        <w:t>meet</w:t>
      </w:r>
      <w:r w:rsidR="004D377D">
        <w:t>ing on 15 Aug 19.</w:t>
      </w:r>
    </w:p>
    <w:p w:rsidR="00C073CB" w:rsidRDefault="00925054" w:rsidP="00925054">
      <w:pPr>
        <w:pStyle w:val="11st-levelparagraph"/>
        <w:numPr>
          <w:ilvl w:val="0"/>
          <w:numId w:val="0"/>
        </w:numPr>
        <w:rPr>
          <w:szCs w:val="24"/>
        </w:rPr>
      </w:pPr>
      <w:r>
        <w:tab/>
        <w:t>c.</w:t>
      </w:r>
      <w:r>
        <w:tab/>
      </w:r>
      <w:r w:rsidR="004D377D" w:rsidRPr="009A5816">
        <w:rPr>
          <w:b/>
          <w:szCs w:val="24"/>
        </w:rPr>
        <w:t>Future Intentions/Project Plan</w:t>
      </w:r>
      <w:r w:rsidR="004D377D" w:rsidRPr="009A5816">
        <w:rPr>
          <w:szCs w:val="24"/>
        </w:rPr>
        <w:t xml:space="preserve"> –the final accountability report is due </w:t>
      </w:r>
      <w:r>
        <w:rPr>
          <w:szCs w:val="24"/>
        </w:rPr>
        <w:tab/>
      </w:r>
      <w:r w:rsidR="004D377D" w:rsidRPr="009A5816">
        <w:rPr>
          <w:szCs w:val="24"/>
        </w:rPr>
        <w:t xml:space="preserve">to DIA/LGB in Jun 19, after which the project can be closed.  Any of the </w:t>
      </w:r>
      <w:r>
        <w:rPr>
          <w:szCs w:val="24"/>
        </w:rPr>
        <w:tab/>
      </w:r>
      <w:r w:rsidR="004D377D" w:rsidRPr="009A5816">
        <w:rPr>
          <w:szCs w:val="24"/>
        </w:rPr>
        <w:t xml:space="preserve">Exisle-supplied books left over from the Parliamentary launch will be signed by </w:t>
      </w:r>
      <w:r>
        <w:rPr>
          <w:szCs w:val="24"/>
        </w:rPr>
        <w:tab/>
      </w:r>
      <w:r w:rsidR="004D377D" w:rsidRPr="009A5816">
        <w:rPr>
          <w:szCs w:val="24"/>
        </w:rPr>
        <w:t xml:space="preserve">the author, purchased at cost (12 = $420) and brought back to the </w:t>
      </w:r>
      <w:r>
        <w:rPr>
          <w:szCs w:val="24"/>
        </w:rPr>
        <w:tab/>
      </w:r>
      <w:r w:rsidR="004D377D" w:rsidRPr="009A5816">
        <w:rPr>
          <w:szCs w:val="24"/>
        </w:rPr>
        <w:t xml:space="preserve">ECMC to </w:t>
      </w:r>
      <w:r>
        <w:rPr>
          <w:szCs w:val="24"/>
        </w:rPr>
        <w:tab/>
      </w:r>
      <w:r w:rsidR="004D377D" w:rsidRPr="009A5816">
        <w:rPr>
          <w:szCs w:val="24"/>
        </w:rPr>
        <w:t>boost buffer stocks of signed books. Surplus/residual funds will be</w:t>
      </w:r>
      <w:r>
        <w:rPr>
          <w:szCs w:val="24"/>
        </w:rPr>
        <w:t xml:space="preserve"> </w:t>
      </w:r>
      <w:r w:rsidR="004D377D" w:rsidRPr="009A5816">
        <w:rPr>
          <w:szCs w:val="24"/>
        </w:rPr>
        <w:t xml:space="preserve">absorbed </w:t>
      </w:r>
      <w:r>
        <w:rPr>
          <w:szCs w:val="24"/>
        </w:rPr>
        <w:tab/>
      </w:r>
      <w:r w:rsidR="004D377D" w:rsidRPr="009A5816">
        <w:rPr>
          <w:szCs w:val="24"/>
        </w:rPr>
        <w:t xml:space="preserve">within the “03” (interest bearing) account, available for future use, as </w:t>
      </w:r>
      <w:r>
        <w:rPr>
          <w:szCs w:val="24"/>
        </w:rPr>
        <w:tab/>
        <w:t>d</w:t>
      </w:r>
      <w:r w:rsidR="004D377D" w:rsidRPr="009A5816">
        <w:rPr>
          <w:szCs w:val="24"/>
        </w:rPr>
        <w:t xml:space="preserve">etermined by the trustees. The project can be finally closed off at the 15 Aug </w:t>
      </w:r>
      <w:r>
        <w:rPr>
          <w:szCs w:val="24"/>
        </w:rPr>
        <w:tab/>
      </w:r>
      <w:r w:rsidR="004D377D" w:rsidRPr="009A5816">
        <w:rPr>
          <w:szCs w:val="24"/>
        </w:rPr>
        <w:t>19 Trust Board meeting.</w:t>
      </w:r>
    </w:p>
    <w:p w:rsidR="00925054" w:rsidRPr="00C073CB" w:rsidRDefault="00925054" w:rsidP="00C073CB">
      <w:pPr>
        <w:pStyle w:val="11st-levelparagraph"/>
        <w:numPr>
          <w:ilvl w:val="0"/>
          <w:numId w:val="0"/>
        </w:numPr>
        <w:rPr>
          <w:i/>
          <w:szCs w:val="24"/>
        </w:rPr>
      </w:pPr>
      <w:r w:rsidRPr="00C073CB">
        <w:rPr>
          <w:i/>
          <w:szCs w:val="24"/>
        </w:rPr>
        <w:t>CHP action taken to date and as recorded, was approved.</w:t>
      </w:r>
    </w:p>
    <w:p w:rsidR="00925054" w:rsidRPr="00925054" w:rsidRDefault="00925054" w:rsidP="00925054">
      <w:pPr>
        <w:pStyle w:val="11st-levelparagraph"/>
        <w:numPr>
          <w:ilvl w:val="0"/>
          <w:numId w:val="0"/>
        </w:numPr>
        <w:rPr>
          <w:b/>
          <w:bCs/>
          <w:i/>
          <w:iCs/>
        </w:rPr>
      </w:pPr>
      <w:r w:rsidRPr="00925054">
        <w:rPr>
          <w:i/>
          <w:iCs/>
          <w:szCs w:val="24"/>
        </w:rPr>
        <w:t>Moved: P.M. Hayward</w:t>
      </w:r>
      <w:r w:rsidRPr="00925054">
        <w:rPr>
          <w:i/>
          <w:iCs/>
          <w:szCs w:val="24"/>
        </w:rPr>
        <w:tab/>
      </w:r>
      <w:r w:rsidRPr="00925054">
        <w:rPr>
          <w:i/>
          <w:iCs/>
          <w:szCs w:val="24"/>
        </w:rPr>
        <w:tab/>
        <w:t xml:space="preserve">Seconded: I.J. Brandon </w:t>
      </w:r>
      <w:r w:rsidRPr="00925054">
        <w:rPr>
          <w:i/>
          <w:iCs/>
          <w:szCs w:val="24"/>
        </w:rPr>
        <w:tab/>
      </w:r>
      <w:r>
        <w:rPr>
          <w:szCs w:val="24"/>
        </w:rPr>
        <w:tab/>
      </w:r>
      <w:r w:rsidRPr="00925054">
        <w:rPr>
          <w:b/>
          <w:bCs/>
          <w:i/>
          <w:iCs/>
          <w:szCs w:val="24"/>
        </w:rPr>
        <w:t>Carried</w:t>
      </w:r>
    </w:p>
    <w:p w:rsidR="00C073CB" w:rsidRPr="006209E8" w:rsidRDefault="00925054" w:rsidP="00925054">
      <w:pPr>
        <w:pStyle w:val="11st-levelparagraph"/>
        <w:numPr>
          <w:ilvl w:val="0"/>
          <w:numId w:val="0"/>
        </w:numPr>
      </w:pPr>
      <w:r w:rsidRPr="00925054">
        <w:rPr>
          <w:bCs/>
        </w:rPr>
        <w:t>20.</w:t>
      </w:r>
      <w:r>
        <w:rPr>
          <w:b/>
        </w:rPr>
        <w:tab/>
      </w:r>
      <w:r w:rsidR="009A5816" w:rsidRPr="009A5816">
        <w:rPr>
          <w:b/>
        </w:rPr>
        <w:t>N</w:t>
      </w:r>
      <w:r w:rsidR="006209E8" w:rsidRPr="009A5816">
        <w:rPr>
          <w:b/>
        </w:rPr>
        <w:t xml:space="preserve">Z Sapper’s </w:t>
      </w:r>
      <w:r>
        <w:rPr>
          <w:b/>
        </w:rPr>
        <w:t xml:space="preserve">(RNZE CT) </w:t>
      </w:r>
      <w:r w:rsidR="006209E8" w:rsidRPr="009A5816">
        <w:rPr>
          <w:b/>
        </w:rPr>
        <w:t>Website</w:t>
      </w:r>
      <w:r w:rsidR="006209E8" w:rsidRPr="009A5816">
        <w:t xml:space="preserve"> – the new website</w:t>
      </w:r>
      <w:r w:rsidR="006209E8">
        <w:t xml:space="preserve"> is near development completion and residual funding ($1,800) remains to continue to make incremental </w:t>
      </w:r>
      <w:r w:rsidR="006209E8">
        <w:lastRenderedPageBreak/>
        <w:t>improvements. Awaiting material from 2ER to establish a menu slot for them on the website and upload their latest material.</w:t>
      </w:r>
    </w:p>
    <w:p w:rsidR="006209E8" w:rsidRPr="006209E8" w:rsidRDefault="00925054" w:rsidP="00925054">
      <w:pPr>
        <w:pStyle w:val="11st-levelparagraph"/>
        <w:numPr>
          <w:ilvl w:val="0"/>
          <w:numId w:val="0"/>
        </w:numPr>
      </w:pPr>
      <w:r w:rsidRPr="00925054">
        <w:rPr>
          <w:bCs/>
          <w:szCs w:val="24"/>
        </w:rPr>
        <w:t>21.</w:t>
      </w:r>
      <w:r>
        <w:rPr>
          <w:b/>
          <w:szCs w:val="24"/>
        </w:rPr>
        <w:tab/>
      </w:r>
      <w:r w:rsidR="006209E8" w:rsidRPr="001C44A0">
        <w:rPr>
          <w:b/>
          <w:szCs w:val="24"/>
        </w:rPr>
        <w:t xml:space="preserve">ECMC </w:t>
      </w:r>
      <w:r w:rsidR="006209E8">
        <w:rPr>
          <w:b/>
          <w:szCs w:val="24"/>
        </w:rPr>
        <w:t xml:space="preserve">Assistance </w:t>
      </w:r>
      <w:r w:rsidR="006209E8" w:rsidRPr="00730BEC">
        <w:rPr>
          <w:b/>
          <w:szCs w:val="24"/>
        </w:rPr>
        <w:t>tasks</w:t>
      </w:r>
      <w:r w:rsidR="006209E8" w:rsidRPr="00F90188">
        <w:rPr>
          <w:szCs w:val="24"/>
        </w:rPr>
        <w:t xml:space="preserve"> –</w:t>
      </w:r>
      <w:r w:rsidR="006209E8">
        <w:rPr>
          <w:szCs w:val="24"/>
        </w:rPr>
        <w:t xml:space="preserve"> </w:t>
      </w:r>
      <w:r w:rsidR="006209E8" w:rsidRPr="006209E8">
        <w:rPr>
          <w:szCs w:val="24"/>
        </w:rPr>
        <w:t>SME</w:t>
      </w:r>
      <w:r w:rsidR="006209E8" w:rsidRPr="003C1182">
        <w:rPr>
          <w:b/>
          <w:szCs w:val="24"/>
        </w:rPr>
        <w:t xml:space="preserve"> </w:t>
      </w:r>
      <w:r w:rsidR="006209E8" w:rsidRPr="00BD064D">
        <w:rPr>
          <w:szCs w:val="24"/>
        </w:rPr>
        <w:t xml:space="preserve">has </w:t>
      </w:r>
      <w:r w:rsidR="006209E8">
        <w:rPr>
          <w:szCs w:val="24"/>
        </w:rPr>
        <w:t>committed to completing a number of tasks, including a duplicate cabinet to house the WW1 NZE Roll of Honour in the Chapel (likely now to cost less than $2,000 for materials). With assistance from 25ESS, an additional three Bailey panels plinths have been completed and the BB panels repainted and installed. An “entrance gate feature” (two concrete “lazy E’s”) adjacent to and either side of the entrance pathway to the ECMC, is nearing completion. Heritage engineer equipment will be mounted on or about these structures and then final lighting installed and a mowing strip about the site</w:t>
      </w:r>
      <w:r w:rsidR="006209E8" w:rsidRPr="006209E8">
        <w:rPr>
          <w:szCs w:val="24"/>
        </w:rPr>
        <w:t>. 25ESS and SME have a number of electrical tasks to complete, inclu</w:t>
      </w:r>
      <w:r w:rsidR="006209E8">
        <w:rPr>
          <w:szCs w:val="24"/>
        </w:rPr>
        <w:t>ding fixing display cabinet LED strip lighting contacts and repairing the US hand generator and handle.  It is hoped that all of these tasks can finally be completed over the coming months.</w:t>
      </w:r>
    </w:p>
    <w:p w:rsidR="006209E8" w:rsidRPr="006209E8" w:rsidRDefault="002E446D" w:rsidP="002E446D">
      <w:pPr>
        <w:pStyle w:val="11st-levelparagraph"/>
        <w:numPr>
          <w:ilvl w:val="0"/>
          <w:numId w:val="0"/>
        </w:numPr>
      </w:pPr>
      <w:r w:rsidRPr="002E446D">
        <w:rPr>
          <w:bCs/>
          <w:szCs w:val="24"/>
        </w:rPr>
        <w:t>22.</w:t>
      </w:r>
      <w:r>
        <w:rPr>
          <w:b/>
          <w:szCs w:val="24"/>
        </w:rPr>
        <w:tab/>
      </w:r>
      <w:r w:rsidR="006209E8" w:rsidRPr="00EF5862">
        <w:rPr>
          <w:b/>
          <w:szCs w:val="24"/>
        </w:rPr>
        <w:t>Me</w:t>
      </w:r>
      <w:r w:rsidR="006209E8">
        <w:rPr>
          <w:b/>
          <w:szCs w:val="24"/>
        </w:rPr>
        <w:t>dal R</w:t>
      </w:r>
      <w:r w:rsidR="006209E8" w:rsidRPr="00CF036C">
        <w:rPr>
          <w:b/>
          <w:szCs w:val="24"/>
        </w:rPr>
        <w:t>eplicas</w:t>
      </w:r>
      <w:r w:rsidR="006209E8">
        <w:rPr>
          <w:szCs w:val="24"/>
        </w:rPr>
        <w:t xml:space="preserve"> – are continuing to be prepared for display in the museum. It was noted that a full inventory count has been conducted, all medals have been accounted for. </w:t>
      </w:r>
    </w:p>
    <w:p w:rsidR="006209E8" w:rsidRPr="00436ADA" w:rsidRDefault="002E446D" w:rsidP="002E446D">
      <w:pPr>
        <w:pStyle w:val="11st-levelparagraph"/>
        <w:numPr>
          <w:ilvl w:val="0"/>
          <w:numId w:val="0"/>
        </w:numPr>
      </w:pPr>
      <w:r w:rsidRPr="002E446D">
        <w:rPr>
          <w:bCs/>
          <w:szCs w:val="24"/>
        </w:rPr>
        <w:t>23.</w:t>
      </w:r>
      <w:r>
        <w:rPr>
          <w:b/>
          <w:szCs w:val="24"/>
        </w:rPr>
        <w:tab/>
      </w:r>
      <w:r w:rsidR="006209E8">
        <w:rPr>
          <w:b/>
          <w:szCs w:val="24"/>
        </w:rPr>
        <w:t xml:space="preserve">Barcode/QR Code </w:t>
      </w:r>
      <w:r w:rsidR="006209E8" w:rsidRPr="006209E8">
        <w:rPr>
          <w:b/>
          <w:szCs w:val="24"/>
        </w:rPr>
        <w:t>System</w:t>
      </w:r>
      <w:r w:rsidR="006209E8">
        <w:rPr>
          <w:szCs w:val="24"/>
        </w:rPr>
        <w:t xml:space="preserve"> – </w:t>
      </w:r>
      <w:r w:rsidR="006209E8" w:rsidRPr="006209E8">
        <w:rPr>
          <w:szCs w:val="24"/>
        </w:rPr>
        <w:t>Discussions</w:t>
      </w:r>
      <w:r w:rsidR="006209E8">
        <w:rPr>
          <w:szCs w:val="24"/>
        </w:rPr>
        <w:t xml:space="preserve"> with Advantage Computers staff </w:t>
      </w:r>
      <w:r w:rsidR="00436ADA">
        <w:rPr>
          <w:szCs w:val="24"/>
        </w:rPr>
        <w:t>have temporarily stopped. This was</w:t>
      </w:r>
      <w:r w:rsidR="006209E8">
        <w:rPr>
          <w:szCs w:val="24"/>
        </w:rPr>
        <w:t xml:space="preserve"> to investigate </w:t>
      </w:r>
      <w:r w:rsidR="006209E8" w:rsidRPr="00436ADA">
        <w:rPr>
          <w:szCs w:val="24"/>
        </w:rPr>
        <w:t>barcode or QR code systems</w:t>
      </w:r>
      <w:r w:rsidR="006209E8">
        <w:rPr>
          <w:szCs w:val="24"/>
        </w:rPr>
        <w:t xml:space="preserve"> to use with the inventory of the “collection”</w:t>
      </w:r>
      <w:r w:rsidR="00436ADA">
        <w:rPr>
          <w:szCs w:val="24"/>
        </w:rPr>
        <w:t>. A</w:t>
      </w:r>
      <w:r w:rsidR="006209E8">
        <w:rPr>
          <w:szCs w:val="24"/>
        </w:rPr>
        <w:t xml:space="preserve">s well as </w:t>
      </w:r>
      <w:r w:rsidR="00436ADA">
        <w:rPr>
          <w:szCs w:val="24"/>
        </w:rPr>
        <w:t>this, it was investigated to</w:t>
      </w:r>
      <w:r w:rsidR="006209E8">
        <w:rPr>
          <w:szCs w:val="24"/>
        </w:rPr>
        <w:t xml:space="preserve"> </w:t>
      </w:r>
      <w:r w:rsidR="00436ADA">
        <w:rPr>
          <w:szCs w:val="24"/>
        </w:rPr>
        <w:t xml:space="preserve">establish </w:t>
      </w:r>
      <w:r w:rsidR="006209E8" w:rsidRPr="00436ADA">
        <w:rPr>
          <w:szCs w:val="24"/>
        </w:rPr>
        <w:t>interactive electronic displays for and within the ECMC</w:t>
      </w:r>
      <w:r w:rsidR="006209E8">
        <w:rPr>
          <w:szCs w:val="24"/>
        </w:rPr>
        <w:t>.</w:t>
      </w:r>
    </w:p>
    <w:p w:rsidR="00436ADA" w:rsidRPr="00210B8C" w:rsidRDefault="002E446D" w:rsidP="002E446D">
      <w:pPr>
        <w:pStyle w:val="11st-levelparagraph"/>
        <w:numPr>
          <w:ilvl w:val="0"/>
          <w:numId w:val="0"/>
        </w:numPr>
      </w:pPr>
      <w:r w:rsidRPr="002E446D">
        <w:rPr>
          <w:bCs/>
          <w:szCs w:val="24"/>
        </w:rPr>
        <w:t>24.</w:t>
      </w:r>
      <w:r>
        <w:rPr>
          <w:b/>
          <w:szCs w:val="24"/>
        </w:rPr>
        <w:tab/>
      </w:r>
      <w:r w:rsidR="00436ADA" w:rsidRPr="00436ADA">
        <w:rPr>
          <w:b/>
          <w:szCs w:val="24"/>
        </w:rPr>
        <w:t>SST Papakura Memorabilia</w:t>
      </w:r>
      <w:r w:rsidR="00436ADA">
        <w:rPr>
          <w:szCs w:val="24"/>
        </w:rPr>
        <w:t xml:space="preserve"> – WO2 Shaney Porter has provided assistance with identifying the </w:t>
      </w:r>
      <w:r w:rsidR="00436ADA" w:rsidRPr="00436ADA">
        <w:rPr>
          <w:szCs w:val="24"/>
        </w:rPr>
        <w:t>memorabilia from the</w:t>
      </w:r>
      <w:r w:rsidR="00436ADA">
        <w:rPr>
          <w:szCs w:val="24"/>
        </w:rPr>
        <w:t xml:space="preserve"> (now defunct) </w:t>
      </w:r>
      <w:r w:rsidR="00436ADA" w:rsidRPr="00436ADA">
        <w:rPr>
          <w:szCs w:val="24"/>
        </w:rPr>
        <w:t>SST in Papakura</w:t>
      </w:r>
      <w:r w:rsidR="00436ADA">
        <w:rPr>
          <w:b/>
          <w:szCs w:val="24"/>
        </w:rPr>
        <w:t xml:space="preserve">. </w:t>
      </w:r>
      <w:r w:rsidR="00436ADA" w:rsidRPr="003B5C52">
        <w:rPr>
          <w:szCs w:val="24"/>
        </w:rPr>
        <w:t>These items have been tagged and are now awaiting placing on the collections inventory system and then on display or in storage</w:t>
      </w:r>
      <w:r w:rsidR="00436ADA">
        <w:rPr>
          <w:szCs w:val="24"/>
        </w:rPr>
        <w:t>.</w:t>
      </w:r>
    </w:p>
    <w:p w:rsidR="00210B8C" w:rsidRPr="00210B8C" w:rsidRDefault="002E446D" w:rsidP="002E446D">
      <w:pPr>
        <w:pStyle w:val="11st-levelparagraph"/>
        <w:numPr>
          <w:ilvl w:val="0"/>
          <w:numId w:val="0"/>
        </w:numPr>
      </w:pPr>
      <w:r w:rsidRPr="002E446D">
        <w:rPr>
          <w:bCs/>
          <w:szCs w:val="24"/>
        </w:rPr>
        <w:t>25.</w:t>
      </w:r>
      <w:r>
        <w:rPr>
          <w:b/>
          <w:szCs w:val="24"/>
        </w:rPr>
        <w:tab/>
      </w:r>
      <w:r w:rsidR="00210B8C">
        <w:rPr>
          <w:b/>
          <w:szCs w:val="24"/>
        </w:rPr>
        <w:t xml:space="preserve">ECMC Collection </w:t>
      </w:r>
      <w:r w:rsidR="00210B8C">
        <w:rPr>
          <w:szCs w:val="24"/>
        </w:rPr>
        <w:t>– WEF 0</w:t>
      </w:r>
      <w:r w:rsidR="00210B8C" w:rsidRPr="00A317F0">
        <w:rPr>
          <w:szCs w:val="24"/>
        </w:rPr>
        <w:t>9 May 19,</w:t>
      </w:r>
      <w:r w:rsidR="00210B8C" w:rsidRPr="00D55424">
        <w:rPr>
          <w:szCs w:val="24"/>
        </w:rPr>
        <w:t xml:space="preserve"> the</w:t>
      </w:r>
      <w:r w:rsidR="00210B8C">
        <w:rPr>
          <w:szCs w:val="24"/>
        </w:rPr>
        <w:t xml:space="preserve"> updated ECMC</w:t>
      </w:r>
      <w:r w:rsidR="00210B8C" w:rsidRPr="00391900">
        <w:rPr>
          <w:szCs w:val="24"/>
        </w:rPr>
        <w:t xml:space="preserve"> inventory record is for </w:t>
      </w:r>
      <w:r w:rsidR="00210B8C" w:rsidRPr="00210B8C">
        <w:rPr>
          <w:szCs w:val="24"/>
        </w:rPr>
        <w:t>8,065 screens</w:t>
      </w:r>
      <w:r w:rsidR="00210B8C" w:rsidRPr="00391900">
        <w:rPr>
          <w:szCs w:val="24"/>
        </w:rPr>
        <w:t xml:space="preserve">, with </w:t>
      </w:r>
      <w:r w:rsidR="00210B8C">
        <w:rPr>
          <w:szCs w:val="24"/>
        </w:rPr>
        <w:tab/>
      </w:r>
      <w:r w:rsidR="00210B8C" w:rsidRPr="00391900">
        <w:rPr>
          <w:szCs w:val="24"/>
        </w:rPr>
        <w:t xml:space="preserve">over </w:t>
      </w:r>
      <w:r w:rsidR="00210B8C" w:rsidRPr="00210B8C">
        <w:rPr>
          <w:szCs w:val="24"/>
        </w:rPr>
        <w:t>14,870 individual items</w:t>
      </w:r>
      <w:r w:rsidR="00210B8C" w:rsidRPr="00391900">
        <w:rPr>
          <w:szCs w:val="24"/>
        </w:rPr>
        <w:t xml:space="preserve"> (of an estimated 60,000 items</w:t>
      </w:r>
      <w:r w:rsidR="00210B8C">
        <w:rPr>
          <w:szCs w:val="24"/>
        </w:rPr>
        <w:t>)</w:t>
      </w:r>
      <w:r w:rsidR="00210B8C" w:rsidRPr="00391900">
        <w:rPr>
          <w:szCs w:val="24"/>
        </w:rPr>
        <w:t xml:space="preserve"> which includes </w:t>
      </w:r>
      <w:r w:rsidR="00210B8C" w:rsidRPr="00210B8C">
        <w:rPr>
          <w:szCs w:val="24"/>
        </w:rPr>
        <w:t>over 4,700</w:t>
      </w:r>
      <w:r w:rsidR="00210B8C" w:rsidRPr="00210B8C">
        <w:rPr>
          <w:szCs w:val="24"/>
        </w:rPr>
        <w:tab/>
        <w:t>pictures</w:t>
      </w:r>
      <w:r w:rsidR="00210B8C" w:rsidRPr="00391900">
        <w:rPr>
          <w:szCs w:val="24"/>
        </w:rPr>
        <w:t xml:space="preserve"> scanned </w:t>
      </w:r>
      <w:r w:rsidR="00210B8C">
        <w:rPr>
          <w:szCs w:val="24"/>
        </w:rPr>
        <w:t xml:space="preserve">(3,421 catalogued to date) </w:t>
      </w:r>
      <w:r w:rsidR="00210B8C" w:rsidRPr="00391900">
        <w:rPr>
          <w:szCs w:val="24"/>
        </w:rPr>
        <w:t xml:space="preserve">and enhanced (out of the estimated collection of over 16,000 items), with an overall </w:t>
      </w:r>
      <w:r w:rsidR="00210B8C" w:rsidRPr="00210B8C">
        <w:rPr>
          <w:szCs w:val="24"/>
        </w:rPr>
        <w:t>increased collection value of $435,800</w:t>
      </w:r>
      <w:r w:rsidR="00210B8C">
        <w:rPr>
          <w:szCs w:val="24"/>
        </w:rPr>
        <w:t>.</w:t>
      </w:r>
    </w:p>
    <w:p w:rsidR="002E446D" w:rsidRDefault="002E446D" w:rsidP="002E446D">
      <w:pPr>
        <w:pStyle w:val="11st-levelparagraph"/>
        <w:numPr>
          <w:ilvl w:val="0"/>
          <w:numId w:val="0"/>
        </w:numPr>
        <w:rPr>
          <w:szCs w:val="24"/>
        </w:rPr>
      </w:pPr>
      <w:r w:rsidRPr="002E446D">
        <w:rPr>
          <w:bCs/>
          <w:szCs w:val="24"/>
        </w:rPr>
        <w:t>26</w:t>
      </w:r>
      <w:r>
        <w:rPr>
          <w:b/>
          <w:szCs w:val="24"/>
        </w:rPr>
        <w:t>.</w:t>
      </w:r>
      <w:r>
        <w:rPr>
          <w:b/>
          <w:szCs w:val="24"/>
        </w:rPr>
        <w:tab/>
      </w:r>
      <w:r w:rsidR="00210B8C">
        <w:rPr>
          <w:b/>
          <w:szCs w:val="24"/>
        </w:rPr>
        <w:t xml:space="preserve">Insurance </w:t>
      </w:r>
      <w:r w:rsidR="00210B8C">
        <w:rPr>
          <w:szCs w:val="24"/>
        </w:rPr>
        <w:t>– We have tried to follow up with Crombie Lockwood (insurance broker) on their report and options on how to provide effective cover and reduce the ever-</w:t>
      </w:r>
      <w:r w:rsidR="00210B8C" w:rsidRPr="00210B8C">
        <w:rPr>
          <w:szCs w:val="24"/>
        </w:rPr>
        <w:t>increasing insurance policy premium costs</w:t>
      </w:r>
      <w:r w:rsidR="00210B8C">
        <w:rPr>
          <w:szCs w:val="24"/>
        </w:rPr>
        <w:t>, prior to renewal in April 2019.  However, this is proving most challenging as the broker is very difficult to engage with and provide answers to all of our queries and appropriate options. Coope</w:t>
      </w:r>
      <w:r w:rsidR="00667376">
        <w:rPr>
          <w:szCs w:val="24"/>
        </w:rPr>
        <w:t>ration has waned and correspo</w:t>
      </w:r>
      <w:r w:rsidR="00210B8C">
        <w:rPr>
          <w:szCs w:val="24"/>
        </w:rPr>
        <w:t>ndence has become quite terse and limited. We have received quotes for renewal, which are an increase on previous years’ premiums and still ignores our location, security situation and specialised nature. Another local broker (Future Risk) has been approached to investigate and provide better options.  We have definitive lists and reasonably up to date values for our collections of medals, silverware and weapons, but not for all of our books/documents/maps, or artefacts and memorabilia on display or in storage, this work</w:t>
      </w:r>
      <w:r w:rsidR="00210B8C">
        <w:rPr>
          <w:szCs w:val="24"/>
        </w:rPr>
        <w:tab/>
        <w:t>continues (approximately 24% complete).</w:t>
      </w:r>
      <w:r w:rsidR="00667376">
        <w:rPr>
          <w:szCs w:val="24"/>
        </w:rPr>
        <w:t xml:space="preserve"> </w:t>
      </w:r>
      <w:r w:rsidR="00210B8C">
        <w:rPr>
          <w:szCs w:val="24"/>
        </w:rPr>
        <w:t>The trustee liability (indemnity) insurance is not in question, just for the RNZE collection items.</w:t>
      </w:r>
      <w:r w:rsidR="00667376">
        <w:rPr>
          <w:szCs w:val="24"/>
        </w:rPr>
        <w:t xml:space="preserve"> </w:t>
      </w:r>
    </w:p>
    <w:p w:rsidR="00210B8C" w:rsidRPr="00667376" w:rsidRDefault="002E446D" w:rsidP="002E446D">
      <w:pPr>
        <w:pStyle w:val="11st-levelparagraph"/>
        <w:numPr>
          <w:ilvl w:val="0"/>
          <w:numId w:val="0"/>
        </w:numPr>
      </w:pPr>
      <w:r>
        <w:rPr>
          <w:szCs w:val="24"/>
        </w:rPr>
        <w:tab/>
        <w:t>a.</w:t>
      </w:r>
      <w:r>
        <w:rPr>
          <w:szCs w:val="24"/>
        </w:rPr>
        <w:tab/>
      </w:r>
      <w:r w:rsidR="00667376">
        <w:t xml:space="preserve">It was proposed by the Chair that the new quote from Future Risk </w:t>
      </w:r>
      <w:r>
        <w:tab/>
        <w:t xml:space="preserve">broker </w:t>
      </w:r>
      <w:r w:rsidR="00667376">
        <w:t xml:space="preserve">is accepted and the contract with Crombie Lockwood </w:t>
      </w:r>
      <w:r>
        <w:t>be</w:t>
      </w:r>
      <w:r w:rsidR="00667376">
        <w:t xml:space="preserve"> terminated</w:t>
      </w:r>
      <w:r>
        <w:t xml:space="preserve"> </w:t>
      </w:r>
      <w:r>
        <w:tab/>
        <w:t>forthwith</w:t>
      </w:r>
      <w:r w:rsidR="00667376">
        <w:t xml:space="preserve">. This was accepted </w:t>
      </w:r>
      <w:r w:rsidR="00207065">
        <w:t xml:space="preserve">by trustees and </w:t>
      </w:r>
      <w:r>
        <w:t>approved</w:t>
      </w:r>
      <w:r w:rsidR="00667376">
        <w:t>.</w:t>
      </w:r>
    </w:p>
    <w:p w:rsidR="002E446D" w:rsidRDefault="00667376" w:rsidP="002E446D">
      <w:pPr>
        <w:pStyle w:val="11st-levelparagraph"/>
        <w:numPr>
          <w:ilvl w:val="0"/>
          <w:numId w:val="0"/>
        </w:numPr>
        <w:rPr>
          <w:b/>
          <w:i/>
        </w:rPr>
      </w:pPr>
      <w:r w:rsidRPr="00667376">
        <w:rPr>
          <w:i/>
        </w:rPr>
        <w:lastRenderedPageBreak/>
        <w:t xml:space="preserve">Moved: </w:t>
      </w:r>
      <w:r w:rsidR="002E446D">
        <w:rPr>
          <w:i/>
        </w:rPr>
        <w:t>H.E. Chamberlain</w:t>
      </w:r>
      <w:r w:rsidRPr="00667376">
        <w:rPr>
          <w:i/>
        </w:rPr>
        <w:tab/>
      </w:r>
      <w:r w:rsidRPr="00667376">
        <w:rPr>
          <w:i/>
        </w:rPr>
        <w:tab/>
      </w:r>
      <w:r w:rsidRPr="00667376">
        <w:rPr>
          <w:i/>
        </w:rPr>
        <w:tab/>
        <w:t xml:space="preserve">Seconded: </w:t>
      </w:r>
      <w:r w:rsidR="002E446D">
        <w:rPr>
          <w:i/>
        </w:rPr>
        <w:t>B. McDonald</w:t>
      </w:r>
      <w:r w:rsidR="002E446D">
        <w:rPr>
          <w:i/>
        </w:rPr>
        <w:tab/>
      </w:r>
      <w:r w:rsidR="002E446D">
        <w:rPr>
          <w:i/>
        </w:rPr>
        <w:tab/>
      </w:r>
      <w:r w:rsidRPr="00667376">
        <w:rPr>
          <w:i/>
        </w:rPr>
        <w:t xml:space="preserve"> </w:t>
      </w:r>
      <w:r w:rsidRPr="00667376">
        <w:rPr>
          <w:b/>
          <w:i/>
        </w:rPr>
        <w:t>Carried</w:t>
      </w:r>
    </w:p>
    <w:p w:rsidR="00667376" w:rsidRPr="002E446D" w:rsidRDefault="002E446D" w:rsidP="002E446D">
      <w:pPr>
        <w:pStyle w:val="11st-levelparagraph"/>
        <w:numPr>
          <w:ilvl w:val="0"/>
          <w:numId w:val="0"/>
        </w:numPr>
        <w:rPr>
          <w:b/>
          <w:i/>
        </w:rPr>
      </w:pPr>
      <w:r>
        <w:rPr>
          <w:b/>
          <w:i/>
        </w:rPr>
        <w:tab/>
      </w:r>
      <w:r w:rsidRPr="002E446D">
        <w:rPr>
          <w:bCs/>
          <w:iCs/>
        </w:rPr>
        <w:t>b.</w:t>
      </w:r>
      <w:r>
        <w:rPr>
          <w:b/>
          <w:i/>
        </w:rPr>
        <w:tab/>
      </w:r>
      <w:r w:rsidR="00667376">
        <w:t xml:space="preserve">It was </w:t>
      </w:r>
      <w:r>
        <w:t xml:space="preserve">further </w:t>
      </w:r>
      <w:r w:rsidR="00667376">
        <w:t xml:space="preserve">noted that </w:t>
      </w:r>
      <w:r w:rsidR="00667376">
        <w:rPr>
          <w:szCs w:val="22"/>
        </w:rPr>
        <w:t xml:space="preserve">a review of what must be insured and the </w:t>
      </w:r>
      <w:r>
        <w:rPr>
          <w:szCs w:val="22"/>
        </w:rPr>
        <w:tab/>
      </w:r>
      <w:r w:rsidR="00667376">
        <w:rPr>
          <w:szCs w:val="22"/>
        </w:rPr>
        <w:t>purpose of the insurance need</w:t>
      </w:r>
      <w:r>
        <w:rPr>
          <w:szCs w:val="22"/>
        </w:rPr>
        <w:t>ed</w:t>
      </w:r>
      <w:r w:rsidR="00667376">
        <w:rPr>
          <w:szCs w:val="22"/>
        </w:rPr>
        <w:t xml:space="preserve"> to be conducted</w:t>
      </w:r>
      <w:r>
        <w:rPr>
          <w:szCs w:val="22"/>
        </w:rPr>
        <w:t xml:space="preserve"> within the next six months</w:t>
      </w:r>
      <w:r w:rsidR="00667376">
        <w:rPr>
          <w:szCs w:val="22"/>
        </w:rPr>
        <w:t xml:space="preserve">. </w:t>
      </w:r>
    </w:p>
    <w:p w:rsidR="002E446D" w:rsidRDefault="002E446D" w:rsidP="002E446D">
      <w:pPr>
        <w:pStyle w:val="11st-levelparagraph"/>
        <w:numPr>
          <w:ilvl w:val="0"/>
          <w:numId w:val="0"/>
        </w:numPr>
        <w:rPr>
          <w:szCs w:val="24"/>
        </w:rPr>
      </w:pPr>
      <w:r w:rsidRPr="002E446D">
        <w:rPr>
          <w:bCs/>
          <w:szCs w:val="24"/>
        </w:rPr>
        <w:t>27.</w:t>
      </w:r>
      <w:r w:rsidRPr="002E446D">
        <w:rPr>
          <w:bCs/>
          <w:szCs w:val="24"/>
        </w:rPr>
        <w:tab/>
      </w:r>
      <w:r w:rsidR="00667376">
        <w:rPr>
          <w:b/>
          <w:szCs w:val="24"/>
        </w:rPr>
        <w:t>Visitor S</w:t>
      </w:r>
      <w:r w:rsidR="00667376" w:rsidRPr="00271B5A">
        <w:rPr>
          <w:b/>
          <w:szCs w:val="24"/>
        </w:rPr>
        <w:t>tatistics</w:t>
      </w:r>
      <w:r w:rsidR="00667376">
        <w:rPr>
          <w:szCs w:val="24"/>
        </w:rPr>
        <w:t xml:space="preserve"> – as at 09 May 19 were </w:t>
      </w:r>
      <w:r w:rsidR="00667376" w:rsidRPr="00667376">
        <w:rPr>
          <w:szCs w:val="24"/>
        </w:rPr>
        <w:t>495 or a total of 7,260</w:t>
      </w:r>
      <w:r w:rsidR="00667376">
        <w:rPr>
          <w:szCs w:val="24"/>
        </w:rPr>
        <w:t xml:space="preserve"> since records commenced in mid-2013 (compared with totals of 436 at the same time last year, 1,267 in 2018, 1,178 in 2017, 1,008 in 2016, 968 in 2015, and 915 in 2014), showing an increasing trend year on year.</w:t>
      </w:r>
    </w:p>
    <w:p w:rsidR="002E446D" w:rsidRDefault="002E446D" w:rsidP="002E446D">
      <w:pPr>
        <w:pStyle w:val="11st-levelparagraph"/>
        <w:numPr>
          <w:ilvl w:val="0"/>
          <w:numId w:val="0"/>
        </w:numPr>
      </w:pPr>
      <w:r>
        <w:rPr>
          <w:szCs w:val="24"/>
        </w:rPr>
        <w:tab/>
        <w:t>a.</w:t>
      </w:r>
      <w:r>
        <w:rPr>
          <w:szCs w:val="24"/>
        </w:rPr>
        <w:tab/>
      </w:r>
      <w:r w:rsidR="00667376" w:rsidRPr="0048738D">
        <w:t>Visitors in the last quarter included</w:t>
      </w:r>
      <w:r w:rsidR="00667376" w:rsidRPr="00667376">
        <w:t xml:space="preserve"> most of the BCE course (x40 out of </w:t>
      </w:r>
      <w:r>
        <w:tab/>
      </w:r>
      <w:r w:rsidR="00667376" w:rsidRPr="00667376">
        <w:t xml:space="preserve">60 pers) and a Rebus (x29) group visited the ECMC in Mar 19, followed by the </w:t>
      </w:r>
      <w:r>
        <w:tab/>
      </w:r>
      <w:r w:rsidR="00667376" w:rsidRPr="00667376">
        <w:t xml:space="preserve">Cpl Stewart wedding (x23) on 04 May 19 and a Wairarapa group (x10) visit on </w:t>
      </w:r>
      <w:r>
        <w:tab/>
      </w:r>
      <w:r w:rsidR="00667376" w:rsidRPr="00667376">
        <w:t xml:space="preserve">09 May 19.  A potential visit from the Levin Rovers Club (x34) was due to visit </w:t>
      </w:r>
      <w:r>
        <w:tab/>
      </w:r>
      <w:r w:rsidR="00667376" w:rsidRPr="00667376">
        <w:t>on 16 May 19</w:t>
      </w:r>
      <w:r>
        <w:t>,</w:t>
      </w:r>
      <w:r w:rsidR="00667376" w:rsidRPr="00667376">
        <w:t xml:space="preserve"> but has been cancelled by 1 Bde due to operational issues.  </w:t>
      </w:r>
      <w:r>
        <w:tab/>
      </w:r>
      <w:r w:rsidR="00667376" w:rsidRPr="00667376">
        <w:t xml:space="preserve">We also had visits from NAM staff in Apr and more return on 23 May 19, with </w:t>
      </w:r>
      <w:r>
        <w:tab/>
      </w:r>
      <w:r w:rsidR="00667376" w:rsidRPr="00667376">
        <w:t>particular interest in our model Bailey (&amp; HGB) on display.</w:t>
      </w:r>
    </w:p>
    <w:p w:rsidR="00667376" w:rsidRDefault="002E446D" w:rsidP="002E446D">
      <w:pPr>
        <w:pStyle w:val="11st-levelparagraph"/>
        <w:numPr>
          <w:ilvl w:val="0"/>
          <w:numId w:val="0"/>
        </w:numPr>
      </w:pPr>
      <w:r>
        <w:tab/>
        <w:t>b.</w:t>
      </w:r>
      <w:r>
        <w:tab/>
      </w:r>
      <w:r w:rsidR="00667376">
        <w:t xml:space="preserve">We need </w:t>
      </w:r>
      <w:r w:rsidR="00667376" w:rsidRPr="0048738D">
        <w:t>more visit group hosts,</w:t>
      </w:r>
      <w:r w:rsidR="00667376">
        <w:t xml:space="preserve"> as if these are to continue to occur on </w:t>
      </w:r>
      <w:r>
        <w:tab/>
      </w:r>
      <w:r w:rsidR="00667376">
        <w:t xml:space="preserve">a Thursday, then either the writer or Clas act as escort and tour guide, with a </w:t>
      </w:r>
      <w:r>
        <w:tab/>
      </w:r>
      <w:r w:rsidR="00667376">
        <w:t xml:space="preserve">commentary (normally 90 mins) about the museum and Chapel. If Clas is </w:t>
      </w:r>
      <w:r>
        <w:tab/>
      </w:r>
      <w:r w:rsidR="00667376">
        <w:t xml:space="preserve">unavailable or on a different day of the week, the writer normally provides this </w:t>
      </w:r>
      <w:r>
        <w:tab/>
      </w:r>
      <w:r w:rsidR="00667376">
        <w:t xml:space="preserve">service.  This will diminish in the </w:t>
      </w:r>
      <w:r w:rsidR="0048738D">
        <w:t xml:space="preserve">future and replacements ar </w:t>
      </w:r>
      <w:r w:rsidR="00667376">
        <w:tab/>
        <w:t xml:space="preserve">required.  These </w:t>
      </w:r>
      <w:r>
        <w:tab/>
      </w:r>
      <w:r w:rsidR="00667376">
        <w:t xml:space="preserve">will need to be trained up to provide this service, if trustees want this to </w:t>
      </w:r>
      <w:r>
        <w:tab/>
      </w:r>
      <w:r w:rsidR="00667376">
        <w:t xml:space="preserve">continue in the future. Visits remain a source of income as a “koha” of $5 per </w:t>
      </w:r>
      <w:r>
        <w:tab/>
      </w:r>
      <w:r w:rsidR="00667376">
        <w:t xml:space="preserve">head is normally charged for group visits, as well as publicity for the Corps </w:t>
      </w:r>
      <w:r>
        <w:tab/>
      </w:r>
      <w:r w:rsidR="00667376">
        <w:t>and ECMC.</w:t>
      </w:r>
    </w:p>
    <w:p w:rsidR="0048738D" w:rsidRPr="0048738D" w:rsidRDefault="002E446D" w:rsidP="002E446D">
      <w:pPr>
        <w:pStyle w:val="11st-levelparagraph"/>
        <w:numPr>
          <w:ilvl w:val="0"/>
          <w:numId w:val="0"/>
        </w:numPr>
      </w:pPr>
      <w:r w:rsidRPr="002E446D">
        <w:rPr>
          <w:bCs/>
        </w:rPr>
        <w:t>28.</w:t>
      </w:r>
      <w:r>
        <w:rPr>
          <w:b/>
        </w:rPr>
        <w:tab/>
      </w:r>
      <w:r w:rsidR="0048738D">
        <w:rPr>
          <w:b/>
        </w:rPr>
        <w:t xml:space="preserve">Donors - </w:t>
      </w:r>
      <w:r w:rsidR="0048738D">
        <w:rPr>
          <w:szCs w:val="24"/>
        </w:rPr>
        <w:t xml:space="preserve">Our </w:t>
      </w:r>
      <w:r w:rsidR="0048738D" w:rsidRPr="0048738D">
        <w:rPr>
          <w:szCs w:val="24"/>
        </w:rPr>
        <w:t>regular (serving and retired) donors</w:t>
      </w:r>
      <w:r w:rsidR="0048738D" w:rsidRPr="00D55424">
        <w:rPr>
          <w:b/>
          <w:szCs w:val="24"/>
        </w:rPr>
        <w:t xml:space="preserve"> </w:t>
      </w:r>
      <w:r w:rsidR="0048738D">
        <w:rPr>
          <w:szCs w:val="24"/>
        </w:rPr>
        <w:t>remain at 27 (comprising 16 x Offr, 7 x WO, 3 x SNCO and 1 x OR), realising a monthly contribution of $351 ($4,212 pa).</w:t>
      </w:r>
    </w:p>
    <w:p w:rsidR="0048738D" w:rsidRPr="0048738D" w:rsidRDefault="002E446D" w:rsidP="002E446D">
      <w:pPr>
        <w:pStyle w:val="11st-levelparagraph"/>
        <w:numPr>
          <w:ilvl w:val="0"/>
          <w:numId w:val="0"/>
        </w:numPr>
      </w:pPr>
      <w:r w:rsidRPr="002E446D">
        <w:rPr>
          <w:bCs/>
          <w:szCs w:val="24"/>
        </w:rPr>
        <w:t>29.</w:t>
      </w:r>
      <w:r>
        <w:rPr>
          <w:b/>
          <w:szCs w:val="24"/>
        </w:rPr>
        <w:tab/>
      </w:r>
      <w:r w:rsidR="0048738D">
        <w:rPr>
          <w:b/>
          <w:szCs w:val="24"/>
        </w:rPr>
        <w:t>M</w:t>
      </w:r>
      <w:r w:rsidR="0048738D" w:rsidRPr="008F22DF">
        <w:rPr>
          <w:b/>
          <w:szCs w:val="24"/>
        </w:rPr>
        <w:t xml:space="preserve">onthly </w:t>
      </w:r>
      <w:r w:rsidR="0048738D">
        <w:rPr>
          <w:b/>
          <w:szCs w:val="24"/>
        </w:rPr>
        <w:t>M</w:t>
      </w:r>
      <w:r w:rsidR="0048738D" w:rsidRPr="008F22DF">
        <w:rPr>
          <w:b/>
          <w:szCs w:val="24"/>
        </w:rPr>
        <w:t xml:space="preserve">idday </w:t>
      </w:r>
      <w:r w:rsidR="0048738D">
        <w:rPr>
          <w:b/>
          <w:szCs w:val="24"/>
        </w:rPr>
        <w:t>M</w:t>
      </w:r>
      <w:r w:rsidR="0048738D" w:rsidRPr="008F22DF">
        <w:rPr>
          <w:b/>
          <w:szCs w:val="24"/>
        </w:rPr>
        <w:t xml:space="preserve">ilitary </w:t>
      </w:r>
      <w:r w:rsidR="0048738D">
        <w:rPr>
          <w:b/>
          <w:szCs w:val="24"/>
        </w:rPr>
        <w:t>H</w:t>
      </w:r>
      <w:r w:rsidR="0048738D" w:rsidRPr="008F22DF">
        <w:rPr>
          <w:b/>
          <w:szCs w:val="24"/>
        </w:rPr>
        <w:t xml:space="preserve">istory </w:t>
      </w:r>
      <w:r w:rsidR="0048738D">
        <w:rPr>
          <w:b/>
          <w:szCs w:val="24"/>
        </w:rPr>
        <w:t>P</w:t>
      </w:r>
      <w:r w:rsidR="0048738D" w:rsidRPr="008F22DF">
        <w:rPr>
          <w:b/>
          <w:szCs w:val="24"/>
        </w:rPr>
        <w:t>resentation (MMMHP)</w:t>
      </w:r>
      <w:r w:rsidR="0048738D">
        <w:rPr>
          <w:b/>
          <w:szCs w:val="24"/>
        </w:rPr>
        <w:t xml:space="preserve"> </w:t>
      </w:r>
      <w:r w:rsidR="0048738D">
        <w:rPr>
          <w:szCs w:val="24"/>
        </w:rPr>
        <w:t>– the series is still proving popular and we have had some excellent presentations thus far. The 11 Apr event was the PN launch for the RNZE CHP book.  These activities continue to be a good source of publicity for the ECMC and a fund raiser from attendance donations.  We are still trying to have these sessions videoed and uploaded onto our website for future access and reference.</w:t>
      </w:r>
    </w:p>
    <w:p w:rsidR="0048738D" w:rsidRPr="0048738D" w:rsidRDefault="002E446D" w:rsidP="002E446D">
      <w:pPr>
        <w:pStyle w:val="11st-levelparagraph"/>
        <w:numPr>
          <w:ilvl w:val="0"/>
          <w:numId w:val="0"/>
        </w:numPr>
      </w:pPr>
      <w:r w:rsidRPr="002E446D">
        <w:rPr>
          <w:bCs/>
          <w:szCs w:val="24"/>
        </w:rPr>
        <w:t>30.</w:t>
      </w:r>
      <w:r>
        <w:rPr>
          <w:b/>
          <w:szCs w:val="24"/>
        </w:rPr>
        <w:tab/>
      </w:r>
      <w:r w:rsidR="0048738D" w:rsidRPr="007F71B3">
        <w:rPr>
          <w:b/>
          <w:szCs w:val="24"/>
        </w:rPr>
        <w:t xml:space="preserve">Proposed </w:t>
      </w:r>
      <w:r w:rsidR="0048738D">
        <w:rPr>
          <w:b/>
          <w:szCs w:val="24"/>
        </w:rPr>
        <w:t xml:space="preserve">Corps </w:t>
      </w:r>
      <w:r w:rsidR="0048738D" w:rsidRPr="007F71B3">
        <w:rPr>
          <w:b/>
          <w:szCs w:val="24"/>
        </w:rPr>
        <w:t>“</w:t>
      </w:r>
      <w:r w:rsidR="0048738D">
        <w:rPr>
          <w:b/>
          <w:szCs w:val="24"/>
        </w:rPr>
        <w:t>Bursary S</w:t>
      </w:r>
      <w:r w:rsidR="0048738D" w:rsidRPr="007F71B3">
        <w:rPr>
          <w:b/>
          <w:szCs w:val="24"/>
        </w:rPr>
        <w:t>cheme”</w:t>
      </w:r>
      <w:r w:rsidR="0048738D">
        <w:rPr>
          <w:szCs w:val="24"/>
        </w:rPr>
        <w:t xml:space="preserve"> – the scheme got underway In Feb 19 with a grant approved to Cpl Erhie.  We are keen to consider other applications for this scheme. The scheme needs to be promulgated widely within the RNZE Corps by CO/RSM, 2ER and via unit SSMs, plus be trialled for a period of 12 months until Dec 19, to determine its success, continuance or otherwise</w:t>
      </w:r>
    </w:p>
    <w:p w:rsidR="0048738D" w:rsidRPr="0048738D" w:rsidRDefault="002E446D" w:rsidP="002E446D">
      <w:pPr>
        <w:pStyle w:val="11st-levelparagraph"/>
        <w:numPr>
          <w:ilvl w:val="0"/>
          <w:numId w:val="0"/>
        </w:numPr>
      </w:pPr>
      <w:r w:rsidRPr="002E446D">
        <w:rPr>
          <w:bCs/>
          <w:szCs w:val="24"/>
        </w:rPr>
        <w:t>31.</w:t>
      </w:r>
      <w:r>
        <w:rPr>
          <w:b/>
          <w:szCs w:val="24"/>
        </w:rPr>
        <w:tab/>
      </w:r>
      <w:r w:rsidR="0048738D" w:rsidRPr="001C44A0">
        <w:rPr>
          <w:b/>
          <w:szCs w:val="24"/>
        </w:rPr>
        <w:t>St Martin’s RNZE and Garrison Chapel</w:t>
      </w:r>
      <w:r w:rsidR="0048738D">
        <w:rPr>
          <w:b/>
          <w:szCs w:val="24"/>
        </w:rPr>
        <w:t xml:space="preserve"> </w:t>
      </w:r>
      <w:r w:rsidR="0048738D">
        <w:rPr>
          <w:szCs w:val="24"/>
        </w:rPr>
        <w:t xml:space="preserve">– had </w:t>
      </w:r>
      <w:r w:rsidR="0048738D" w:rsidRPr="0048738D">
        <w:rPr>
          <w:szCs w:val="24"/>
        </w:rPr>
        <w:t>its 120</w:t>
      </w:r>
      <w:r w:rsidR="0048738D" w:rsidRPr="0048738D">
        <w:rPr>
          <w:szCs w:val="24"/>
          <w:vertAlign w:val="superscript"/>
        </w:rPr>
        <w:t>th</w:t>
      </w:r>
      <w:r w:rsidR="0048738D" w:rsidRPr="0048738D">
        <w:rPr>
          <w:szCs w:val="24"/>
        </w:rPr>
        <w:t xml:space="preserve"> anniversary</w:t>
      </w:r>
      <w:r w:rsidR="0048738D">
        <w:rPr>
          <w:b/>
          <w:szCs w:val="24"/>
        </w:rPr>
        <w:t xml:space="preserve"> </w:t>
      </w:r>
      <w:r w:rsidR="0048738D">
        <w:rPr>
          <w:szCs w:val="24"/>
        </w:rPr>
        <w:t>on 05 Feb 19, as it was consecrated/dedicated as a church in Makotuku on 05 Feb 1899. It was agreed with the RSM, 2ER that we commemorate the Chapel on its 125</w:t>
      </w:r>
      <w:r w:rsidR="0048738D" w:rsidRPr="00761AB0">
        <w:rPr>
          <w:szCs w:val="24"/>
          <w:vertAlign w:val="superscript"/>
        </w:rPr>
        <w:t>th</w:t>
      </w:r>
      <w:r w:rsidR="0048738D">
        <w:rPr>
          <w:szCs w:val="24"/>
        </w:rPr>
        <w:t xml:space="preserve"> anniversary in Feb 2024 with RNZChD staff, previous parish members and residents of Makotuku, as well as within the Corps and Linton Camp. This needs to remain on our programme for future activities.</w:t>
      </w:r>
    </w:p>
    <w:p w:rsidR="0048738D" w:rsidRPr="0048738D" w:rsidRDefault="002E446D" w:rsidP="002E446D">
      <w:pPr>
        <w:pStyle w:val="11st-levelparagraph"/>
        <w:numPr>
          <w:ilvl w:val="0"/>
          <w:numId w:val="0"/>
        </w:numPr>
      </w:pPr>
      <w:r w:rsidRPr="002E446D">
        <w:rPr>
          <w:bCs/>
          <w:szCs w:val="24"/>
        </w:rPr>
        <w:lastRenderedPageBreak/>
        <w:t>3</w:t>
      </w:r>
      <w:r>
        <w:rPr>
          <w:bCs/>
          <w:szCs w:val="24"/>
        </w:rPr>
        <w:t>2</w:t>
      </w:r>
      <w:r w:rsidRPr="002E446D">
        <w:rPr>
          <w:bCs/>
          <w:szCs w:val="24"/>
        </w:rPr>
        <w:t>.</w:t>
      </w:r>
      <w:r>
        <w:rPr>
          <w:b/>
          <w:szCs w:val="24"/>
        </w:rPr>
        <w:tab/>
      </w:r>
      <w:r w:rsidR="0048738D" w:rsidRPr="006734F3">
        <w:rPr>
          <w:b/>
          <w:szCs w:val="24"/>
        </w:rPr>
        <w:t xml:space="preserve">RNZE stained glass window </w:t>
      </w:r>
      <w:r w:rsidR="0048738D">
        <w:rPr>
          <w:szCs w:val="24"/>
        </w:rPr>
        <w:t xml:space="preserve">– this is located </w:t>
      </w:r>
      <w:r w:rsidR="0048738D" w:rsidRPr="0048738D">
        <w:rPr>
          <w:szCs w:val="24"/>
        </w:rPr>
        <w:t xml:space="preserve">in St David’s Chapel in Burnham Camp. </w:t>
      </w:r>
      <w:r>
        <w:rPr>
          <w:szCs w:val="24"/>
        </w:rPr>
        <w:t>This</w:t>
      </w:r>
      <w:r w:rsidR="0048738D" w:rsidRPr="0048738D">
        <w:rPr>
          <w:szCs w:val="24"/>
        </w:rPr>
        <w:t xml:space="preserve"> need</w:t>
      </w:r>
      <w:r>
        <w:rPr>
          <w:szCs w:val="24"/>
        </w:rPr>
        <w:t>s</w:t>
      </w:r>
      <w:r w:rsidR="0048738D" w:rsidRPr="0048738D">
        <w:rPr>
          <w:szCs w:val="24"/>
        </w:rPr>
        <w:t xml:space="preserve"> to be checked IOT see</w:t>
      </w:r>
      <w:r w:rsidR="0048738D">
        <w:rPr>
          <w:szCs w:val="24"/>
        </w:rPr>
        <w:t xml:space="preserve"> if the lettering and graphics have finally been rectified/repaired. CO, 2ER did this, but it appears that the repairs to lettering still has not been rectified</w:t>
      </w:r>
      <w:r w:rsidR="004D377D">
        <w:rPr>
          <w:szCs w:val="24"/>
        </w:rPr>
        <w:t>.</w:t>
      </w:r>
    </w:p>
    <w:p w:rsidR="0048738D" w:rsidRPr="0048738D" w:rsidRDefault="002E446D" w:rsidP="002E446D">
      <w:pPr>
        <w:pStyle w:val="11st-levelparagraph"/>
        <w:numPr>
          <w:ilvl w:val="0"/>
          <w:numId w:val="0"/>
        </w:numPr>
      </w:pPr>
      <w:r w:rsidRPr="002E446D">
        <w:rPr>
          <w:bCs/>
          <w:szCs w:val="24"/>
        </w:rPr>
        <w:t>33.</w:t>
      </w:r>
      <w:r>
        <w:rPr>
          <w:b/>
          <w:szCs w:val="24"/>
        </w:rPr>
        <w:tab/>
      </w:r>
      <w:r w:rsidR="004D377D">
        <w:rPr>
          <w:b/>
          <w:szCs w:val="24"/>
        </w:rPr>
        <w:t>Strategic and S</w:t>
      </w:r>
      <w:r w:rsidR="004D377D" w:rsidRPr="00761AB0">
        <w:rPr>
          <w:b/>
          <w:szCs w:val="24"/>
        </w:rPr>
        <w:t xml:space="preserve">uccession </w:t>
      </w:r>
      <w:r w:rsidR="004D377D">
        <w:rPr>
          <w:b/>
          <w:szCs w:val="24"/>
        </w:rPr>
        <w:t>P</w:t>
      </w:r>
      <w:r w:rsidR="004D377D" w:rsidRPr="00761AB0">
        <w:rPr>
          <w:b/>
          <w:szCs w:val="24"/>
        </w:rPr>
        <w:t>lanning</w:t>
      </w:r>
      <w:r w:rsidR="004D377D">
        <w:rPr>
          <w:szCs w:val="24"/>
        </w:rPr>
        <w:t xml:space="preserve"> </w:t>
      </w:r>
      <w:r w:rsidR="004D377D" w:rsidRPr="004D377D">
        <w:rPr>
          <w:b/>
          <w:szCs w:val="24"/>
        </w:rPr>
        <w:t>ECMNC and RNZE CT</w:t>
      </w:r>
      <w:r w:rsidR="004D377D">
        <w:rPr>
          <w:szCs w:val="24"/>
        </w:rPr>
        <w:t xml:space="preserve"> - </w:t>
      </w:r>
      <w:r w:rsidR="0048738D">
        <w:rPr>
          <w:szCs w:val="24"/>
        </w:rPr>
        <w:t xml:space="preserve">CO, 2ER circulated an “options” paper on the future </w:t>
      </w:r>
      <w:r w:rsidR="004D377D">
        <w:rPr>
          <w:szCs w:val="24"/>
        </w:rPr>
        <w:t>o</w:t>
      </w:r>
      <w:r w:rsidR="0048738D">
        <w:rPr>
          <w:szCs w:val="24"/>
        </w:rPr>
        <w:t>f the ECMC and RNZE CT, which was considered at the last Trust Board meeting and also</w:t>
      </w:r>
      <w:r w:rsidR="004D377D">
        <w:rPr>
          <w:szCs w:val="24"/>
        </w:rPr>
        <w:t xml:space="preserve"> </w:t>
      </w:r>
      <w:r w:rsidR="0048738D">
        <w:rPr>
          <w:szCs w:val="24"/>
        </w:rPr>
        <w:t xml:space="preserve">tabled at a workshop/special meeting of trustees on </w:t>
      </w:r>
      <w:r w:rsidR="004D377D">
        <w:rPr>
          <w:szCs w:val="24"/>
        </w:rPr>
        <w:t>0</w:t>
      </w:r>
      <w:r w:rsidR="0048738D">
        <w:rPr>
          <w:szCs w:val="24"/>
        </w:rPr>
        <w:t xml:space="preserve">7 Mar 19.  Notes of the latter have been circulated, along with further thoughts </w:t>
      </w:r>
      <w:r w:rsidR="004D377D">
        <w:rPr>
          <w:szCs w:val="24"/>
        </w:rPr>
        <w:t>from Paul Hayward on the EC</w:t>
      </w:r>
      <w:r w:rsidR="004D377D" w:rsidRPr="00515921">
        <w:rPr>
          <w:szCs w:val="24"/>
        </w:rPr>
        <w:t xml:space="preserve">MC. </w:t>
      </w:r>
      <w:r w:rsidR="00FC2779">
        <w:rPr>
          <w:szCs w:val="24"/>
        </w:rPr>
        <w:t>Some of the issues were discussed by trustees prior to this meeting and would be further developed by Paul Hayward and Ian Brandon, in consultation with the Chair.  All of t</w:t>
      </w:r>
      <w:r w:rsidR="004D377D" w:rsidRPr="00515921">
        <w:rPr>
          <w:szCs w:val="24"/>
        </w:rPr>
        <w:t xml:space="preserve">hese </w:t>
      </w:r>
      <w:r w:rsidR="00FC2779">
        <w:rPr>
          <w:szCs w:val="24"/>
        </w:rPr>
        <w:t xml:space="preserve">matters </w:t>
      </w:r>
      <w:r w:rsidR="004D377D" w:rsidRPr="00515921">
        <w:rPr>
          <w:szCs w:val="24"/>
        </w:rPr>
        <w:t xml:space="preserve">will be </w:t>
      </w:r>
      <w:r w:rsidR="00FC2779">
        <w:rPr>
          <w:szCs w:val="24"/>
        </w:rPr>
        <w:t xml:space="preserve">again be </w:t>
      </w:r>
      <w:r w:rsidR="0048738D" w:rsidRPr="00515921">
        <w:rPr>
          <w:szCs w:val="24"/>
        </w:rPr>
        <w:t>addressed at the next mee</w:t>
      </w:r>
      <w:r w:rsidR="00515921" w:rsidRPr="00515921">
        <w:rPr>
          <w:szCs w:val="24"/>
        </w:rPr>
        <w:t>ting of the RNZE CT TB on 15 Aug</w:t>
      </w:r>
      <w:r w:rsidR="0048738D" w:rsidRPr="00515921">
        <w:rPr>
          <w:szCs w:val="24"/>
        </w:rPr>
        <w:t xml:space="preserve"> 19</w:t>
      </w:r>
      <w:r w:rsidR="004D377D" w:rsidRPr="00515921">
        <w:rPr>
          <w:szCs w:val="24"/>
        </w:rPr>
        <w:t>.</w:t>
      </w:r>
    </w:p>
    <w:p w:rsidR="0048738D" w:rsidRPr="0048738D" w:rsidRDefault="00FC2779" w:rsidP="00FC2779">
      <w:pPr>
        <w:pStyle w:val="11st-levelparagraph"/>
        <w:numPr>
          <w:ilvl w:val="0"/>
          <w:numId w:val="0"/>
        </w:numPr>
      </w:pPr>
      <w:r w:rsidRPr="00FC2779">
        <w:rPr>
          <w:bCs/>
          <w:szCs w:val="24"/>
        </w:rPr>
        <w:t>34.</w:t>
      </w:r>
      <w:r>
        <w:rPr>
          <w:b/>
          <w:szCs w:val="24"/>
        </w:rPr>
        <w:tab/>
      </w:r>
      <w:r w:rsidR="0048738D" w:rsidRPr="000F6A7E">
        <w:rPr>
          <w:b/>
          <w:szCs w:val="24"/>
        </w:rPr>
        <w:t>RNZAC Association</w:t>
      </w:r>
      <w:r w:rsidR="004D377D">
        <w:rPr>
          <w:b/>
          <w:szCs w:val="24"/>
        </w:rPr>
        <w:t xml:space="preserve"> Assistance </w:t>
      </w:r>
      <w:r w:rsidR="004D377D">
        <w:rPr>
          <w:szCs w:val="24"/>
        </w:rPr>
        <w:t>–</w:t>
      </w:r>
      <w:r w:rsidR="0048738D">
        <w:rPr>
          <w:szCs w:val="24"/>
        </w:rPr>
        <w:t xml:space="preserve"> </w:t>
      </w:r>
      <w:r w:rsidR="004D377D">
        <w:rPr>
          <w:szCs w:val="24"/>
        </w:rPr>
        <w:t xml:space="preserve">this has been provided so that they can </w:t>
      </w:r>
      <w:r w:rsidR="0048738D">
        <w:rPr>
          <w:szCs w:val="24"/>
        </w:rPr>
        <w:t>establish a registered charitable trust similar to the RNZ</w:t>
      </w:r>
      <w:r w:rsidR="004D377D">
        <w:rPr>
          <w:szCs w:val="24"/>
        </w:rPr>
        <w:t xml:space="preserve">E CT and also complete their own </w:t>
      </w:r>
      <w:r w:rsidR="0048738D">
        <w:rPr>
          <w:szCs w:val="24"/>
        </w:rPr>
        <w:t>Corps history project. More to follow on this initiative</w:t>
      </w:r>
      <w:r w:rsidR="004D377D">
        <w:rPr>
          <w:szCs w:val="24"/>
        </w:rPr>
        <w:t>.</w:t>
      </w:r>
    </w:p>
    <w:p w:rsidR="0048738D" w:rsidRPr="0048738D" w:rsidRDefault="00FC2779" w:rsidP="00FC2779">
      <w:pPr>
        <w:pStyle w:val="11st-levelparagraph"/>
        <w:numPr>
          <w:ilvl w:val="0"/>
          <w:numId w:val="0"/>
        </w:numPr>
      </w:pPr>
      <w:r w:rsidRPr="00FC2779">
        <w:rPr>
          <w:bCs/>
          <w:szCs w:val="24"/>
        </w:rPr>
        <w:t>35.</w:t>
      </w:r>
      <w:r>
        <w:rPr>
          <w:b/>
          <w:szCs w:val="24"/>
        </w:rPr>
        <w:tab/>
      </w:r>
      <w:r w:rsidR="004D377D">
        <w:rPr>
          <w:b/>
          <w:szCs w:val="24"/>
        </w:rPr>
        <w:t>RNZE Tukutuku P</w:t>
      </w:r>
      <w:r w:rsidR="0048738D" w:rsidRPr="0045560C">
        <w:rPr>
          <w:b/>
          <w:szCs w:val="24"/>
        </w:rPr>
        <w:t>anel</w:t>
      </w:r>
      <w:r w:rsidR="004D377D">
        <w:rPr>
          <w:b/>
          <w:szCs w:val="24"/>
        </w:rPr>
        <w:t xml:space="preserve"> </w:t>
      </w:r>
      <w:r w:rsidR="004D377D">
        <w:rPr>
          <w:szCs w:val="24"/>
        </w:rPr>
        <w:t>–</w:t>
      </w:r>
      <w:r w:rsidR="0048738D">
        <w:rPr>
          <w:szCs w:val="24"/>
        </w:rPr>
        <w:t xml:space="preserve"> now displayed in the Linton Camp Cultural Centre is being </w:t>
      </w:r>
      <w:r w:rsidR="004D377D">
        <w:rPr>
          <w:szCs w:val="24"/>
        </w:rPr>
        <w:tab/>
      </w:r>
      <w:r w:rsidR="0048738D">
        <w:rPr>
          <w:szCs w:val="24"/>
        </w:rPr>
        <w:t>updated and will then become the source of a special RNZE logo, that can be used on the new website, as well as presentation plaques in place of the RNZE hat-badge-based pla</w:t>
      </w:r>
      <w:r w:rsidR="004D377D">
        <w:rPr>
          <w:szCs w:val="24"/>
        </w:rPr>
        <w:t xml:space="preserve">ques. </w:t>
      </w:r>
      <w:r w:rsidR="0048738D">
        <w:rPr>
          <w:szCs w:val="24"/>
        </w:rPr>
        <w:t>We need to secure suitable imagery and templates for this purpose</w:t>
      </w:r>
      <w:r w:rsidR="004D377D">
        <w:rPr>
          <w:szCs w:val="24"/>
        </w:rPr>
        <w:t>.</w:t>
      </w:r>
      <w:r>
        <w:rPr>
          <w:szCs w:val="24"/>
        </w:rPr>
        <w:t xml:space="preserve"> Any patterns need to be owned and managed by the RNZE Corps Committee.</w:t>
      </w:r>
    </w:p>
    <w:p w:rsidR="0048738D" w:rsidRPr="0048738D" w:rsidRDefault="00FC2779" w:rsidP="00FC2779">
      <w:pPr>
        <w:pStyle w:val="11st-levelparagraph"/>
        <w:numPr>
          <w:ilvl w:val="0"/>
          <w:numId w:val="0"/>
        </w:numPr>
      </w:pPr>
      <w:r w:rsidRPr="00FC2779">
        <w:rPr>
          <w:bCs/>
          <w:szCs w:val="24"/>
        </w:rPr>
        <w:t>36.</w:t>
      </w:r>
      <w:r>
        <w:rPr>
          <w:b/>
          <w:szCs w:val="24"/>
        </w:rPr>
        <w:tab/>
      </w:r>
      <w:r w:rsidR="004D377D" w:rsidRPr="00421CDB">
        <w:rPr>
          <w:b/>
          <w:szCs w:val="24"/>
        </w:rPr>
        <w:t>Museums Aotearoa</w:t>
      </w:r>
      <w:r w:rsidR="004D377D">
        <w:rPr>
          <w:b/>
          <w:szCs w:val="24"/>
        </w:rPr>
        <w:t xml:space="preserve"> (MA)</w:t>
      </w:r>
      <w:r w:rsidR="004D377D">
        <w:rPr>
          <w:szCs w:val="24"/>
        </w:rPr>
        <w:t xml:space="preserve"> </w:t>
      </w:r>
      <w:r w:rsidR="004D377D">
        <w:rPr>
          <w:b/>
          <w:szCs w:val="24"/>
        </w:rPr>
        <w:t xml:space="preserve">Membership </w:t>
      </w:r>
      <w:r w:rsidR="004D377D">
        <w:rPr>
          <w:szCs w:val="24"/>
        </w:rPr>
        <w:t>– this has been</w:t>
      </w:r>
      <w:r w:rsidR="0048738D">
        <w:rPr>
          <w:szCs w:val="24"/>
        </w:rPr>
        <w:t xml:space="preserve"> renewed our and a membership certificate has been received and displayed in the ECMC. This also covers inclusion in the MA website and directory of member museums a</w:t>
      </w:r>
      <w:r w:rsidR="004D377D">
        <w:rPr>
          <w:szCs w:val="24"/>
        </w:rPr>
        <w:t>nd like establishments about NZ.</w:t>
      </w:r>
    </w:p>
    <w:p w:rsidR="0048738D" w:rsidRDefault="00FC2779" w:rsidP="00FC2779">
      <w:pPr>
        <w:pStyle w:val="11st-levelparagraph"/>
        <w:numPr>
          <w:ilvl w:val="0"/>
          <w:numId w:val="0"/>
        </w:numPr>
        <w:rPr>
          <w:szCs w:val="24"/>
        </w:rPr>
      </w:pPr>
      <w:r w:rsidRPr="00FC2779">
        <w:rPr>
          <w:bCs/>
          <w:szCs w:val="24"/>
        </w:rPr>
        <w:t>37.</w:t>
      </w:r>
      <w:r>
        <w:rPr>
          <w:b/>
          <w:szCs w:val="24"/>
        </w:rPr>
        <w:tab/>
      </w:r>
      <w:r w:rsidR="0048738D" w:rsidRPr="00F843EE">
        <w:rPr>
          <w:b/>
          <w:szCs w:val="24"/>
        </w:rPr>
        <w:t>RNZE</w:t>
      </w:r>
      <w:r w:rsidR="0048738D" w:rsidRPr="00D66419">
        <w:rPr>
          <w:b/>
          <w:szCs w:val="24"/>
        </w:rPr>
        <w:t xml:space="preserve"> CT TB meeting</w:t>
      </w:r>
      <w:r w:rsidR="0048738D">
        <w:rPr>
          <w:b/>
          <w:szCs w:val="24"/>
        </w:rPr>
        <w:t xml:space="preserve"> schedule</w:t>
      </w:r>
      <w:r w:rsidR="0048738D">
        <w:rPr>
          <w:szCs w:val="24"/>
        </w:rPr>
        <w:t xml:space="preserve"> – meeting dates for the remainder of 2019 are set for 15 August and 21 November 2019</w:t>
      </w:r>
      <w:r w:rsidR="004D377D">
        <w:rPr>
          <w:szCs w:val="24"/>
        </w:rPr>
        <w:t>.</w:t>
      </w:r>
    </w:p>
    <w:p w:rsidR="00FC2779" w:rsidRPr="009A5816" w:rsidRDefault="00FC2779" w:rsidP="00FC2779">
      <w:pPr>
        <w:pStyle w:val="11st-levelparagraph"/>
        <w:numPr>
          <w:ilvl w:val="0"/>
          <w:numId w:val="0"/>
        </w:numPr>
      </w:pPr>
      <w:r>
        <w:rPr>
          <w:szCs w:val="24"/>
        </w:rPr>
        <w:t>38.</w:t>
      </w:r>
      <w:r>
        <w:rPr>
          <w:szCs w:val="24"/>
        </w:rPr>
        <w:tab/>
      </w:r>
      <w:r w:rsidRPr="00FC2779">
        <w:rPr>
          <w:b/>
          <w:bCs/>
          <w:szCs w:val="24"/>
        </w:rPr>
        <w:t>External Funding Applications</w:t>
      </w:r>
      <w:r>
        <w:rPr>
          <w:szCs w:val="24"/>
        </w:rPr>
        <w:t xml:space="preserve"> – no action since the last meeting.  This will be reviewed at the next Trust Board meeting on 15 Aug 19.</w:t>
      </w:r>
    </w:p>
    <w:p w:rsidR="009A5816" w:rsidRPr="00667376" w:rsidRDefault="00FC2779" w:rsidP="00FC2779">
      <w:pPr>
        <w:pStyle w:val="11st-levelparagraph"/>
        <w:numPr>
          <w:ilvl w:val="0"/>
          <w:numId w:val="0"/>
        </w:numPr>
      </w:pPr>
      <w:r w:rsidRPr="00FC2779">
        <w:rPr>
          <w:bCs/>
          <w:szCs w:val="24"/>
        </w:rPr>
        <w:t>3</w:t>
      </w:r>
      <w:r>
        <w:rPr>
          <w:bCs/>
          <w:szCs w:val="24"/>
        </w:rPr>
        <w:t>9</w:t>
      </w:r>
      <w:r w:rsidRPr="00FC2779">
        <w:rPr>
          <w:bCs/>
          <w:szCs w:val="24"/>
        </w:rPr>
        <w:t>.</w:t>
      </w:r>
      <w:r>
        <w:rPr>
          <w:b/>
          <w:szCs w:val="24"/>
        </w:rPr>
        <w:tab/>
      </w:r>
      <w:r w:rsidR="009A5816" w:rsidRPr="00EB73E7">
        <w:rPr>
          <w:b/>
          <w:szCs w:val="24"/>
        </w:rPr>
        <w:t>Expenditure/</w:t>
      </w:r>
      <w:r w:rsidR="009A5816" w:rsidRPr="00FC2779">
        <w:rPr>
          <w:b/>
          <w:szCs w:val="24"/>
        </w:rPr>
        <w:t>Funding Priority</w:t>
      </w:r>
      <w:r w:rsidR="009A5816">
        <w:rPr>
          <w:szCs w:val="24"/>
        </w:rPr>
        <w:t xml:space="preserve"> – n</w:t>
      </w:r>
      <w:r w:rsidR="009A5816" w:rsidRPr="009A5816">
        <w:rPr>
          <w:szCs w:val="24"/>
        </w:rPr>
        <w:t>o</w:t>
      </w:r>
      <w:r w:rsidR="009A5816" w:rsidRPr="00EB73E7">
        <w:rPr>
          <w:szCs w:val="24"/>
        </w:rPr>
        <w:t xml:space="preserve"> change</w:t>
      </w:r>
      <w:r w:rsidR="009A5816">
        <w:rPr>
          <w:szCs w:val="24"/>
        </w:rPr>
        <w:t xml:space="preserve">s are proposed </w:t>
      </w:r>
      <w:r w:rsidR="009A5816" w:rsidRPr="00EB73E7">
        <w:rPr>
          <w:szCs w:val="24"/>
        </w:rPr>
        <w:t>to the priorities adjusted and set at the last Trust Board meeting held on 1</w:t>
      </w:r>
      <w:r w:rsidR="009A5816">
        <w:rPr>
          <w:szCs w:val="24"/>
        </w:rPr>
        <w:t>2 Feb</w:t>
      </w:r>
      <w:r w:rsidR="009A5816" w:rsidRPr="00EB73E7">
        <w:rPr>
          <w:szCs w:val="24"/>
        </w:rPr>
        <w:t xml:space="preserve"> </w:t>
      </w:r>
      <w:r w:rsidR="009A5816">
        <w:rPr>
          <w:szCs w:val="24"/>
        </w:rPr>
        <w:t>19.</w:t>
      </w:r>
    </w:p>
    <w:p w:rsidR="009A5816" w:rsidRPr="009A5816" w:rsidRDefault="009A5816" w:rsidP="009A5816">
      <w:pPr>
        <w:pStyle w:val="11st-levelparagraph"/>
        <w:numPr>
          <w:ilvl w:val="0"/>
          <w:numId w:val="0"/>
        </w:numPr>
        <w:rPr>
          <w:b/>
          <w:i/>
        </w:rPr>
      </w:pPr>
      <w:r w:rsidRPr="009A5816">
        <w:rPr>
          <w:i/>
        </w:rPr>
        <w:t xml:space="preserve">Moved: </w:t>
      </w:r>
      <w:r w:rsidR="00FC2779">
        <w:rPr>
          <w:i/>
        </w:rPr>
        <w:t>G</w:t>
      </w:r>
      <w:r w:rsidRPr="009A5816">
        <w:rPr>
          <w:i/>
          <w:szCs w:val="22"/>
        </w:rPr>
        <w:t>. Findon</w:t>
      </w:r>
      <w:r w:rsidRPr="009A5816">
        <w:rPr>
          <w:i/>
        </w:rPr>
        <w:tab/>
      </w:r>
      <w:r w:rsidRPr="009A5816">
        <w:rPr>
          <w:i/>
        </w:rPr>
        <w:tab/>
      </w:r>
      <w:r w:rsidRPr="009A5816">
        <w:rPr>
          <w:i/>
        </w:rPr>
        <w:tab/>
        <w:t xml:space="preserve">Seconded: </w:t>
      </w:r>
      <w:r w:rsidR="00FC2779">
        <w:rPr>
          <w:i/>
        </w:rPr>
        <w:t xml:space="preserve">I.J. </w:t>
      </w:r>
      <w:r w:rsidRPr="009A5816">
        <w:rPr>
          <w:i/>
        </w:rPr>
        <w:t>Bra</w:t>
      </w:r>
      <w:r w:rsidR="00FC2779">
        <w:rPr>
          <w:i/>
        </w:rPr>
        <w:t>n</w:t>
      </w:r>
      <w:r w:rsidRPr="009A5816">
        <w:rPr>
          <w:i/>
        </w:rPr>
        <w:t>don</w:t>
      </w:r>
      <w:r w:rsidRPr="009A5816">
        <w:rPr>
          <w:i/>
        </w:rPr>
        <w:tab/>
        <w:t xml:space="preserve">  </w:t>
      </w:r>
      <w:r w:rsidRPr="009A5816">
        <w:rPr>
          <w:i/>
        </w:rPr>
        <w:tab/>
        <w:t xml:space="preserve">  </w:t>
      </w:r>
      <w:r w:rsidRPr="009A5816">
        <w:rPr>
          <w:b/>
          <w:i/>
        </w:rPr>
        <w:t>Carried</w:t>
      </w:r>
    </w:p>
    <w:p w:rsidR="00667376" w:rsidRPr="009A5816" w:rsidRDefault="009A5816" w:rsidP="00667376">
      <w:pPr>
        <w:pStyle w:val="11st-levelparagraph"/>
        <w:numPr>
          <w:ilvl w:val="0"/>
          <w:numId w:val="0"/>
        </w:numPr>
        <w:rPr>
          <w:b/>
        </w:rPr>
      </w:pPr>
      <w:r>
        <w:rPr>
          <w:b/>
        </w:rPr>
        <w:t>General Business</w:t>
      </w:r>
    </w:p>
    <w:p w:rsidR="00BA1E58" w:rsidRDefault="00FC2779" w:rsidP="00FC2779">
      <w:pPr>
        <w:pStyle w:val="11st-levelparagraph"/>
        <w:numPr>
          <w:ilvl w:val="0"/>
          <w:numId w:val="0"/>
        </w:numPr>
      </w:pPr>
      <w:r>
        <w:t>40.</w:t>
      </w:r>
      <w:r>
        <w:tab/>
      </w:r>
      <w:r w:rsidRPr="00FC2779">
        <w:rPr>
          <w:b/>
          <w:bCs/>
        </w:rPr>
        <w:t>ECMC Weapons Holdings</w:t>
      </w:r>
      <w:r>
        <w:t xml:space="preserve"> - d</w:t>
      </w:r>
      <w:r w:rsidR="009A5816">
        <w:t xml:space="preserve">ue to the recent change to law and policy around firearms, an external entity will be required to validate and provide advice around the current ECMC weapon inventory. </w:t>
      </w:r>
      <w:r>
        <w:t xml:space="preserve"> Chair to discuss further with CO, 2ER and engage our “armourer” and weapons licence license holder, WO2 Paul Cottington, RNZE (DEI – Linton). </w:t>
      </w:r>
    </w:p>
    <w:p w:rsidR="009A5816" w:rsidRDefault="001A644D" w:rsidP="001A644D">
      <w:pPr>
        <w:pStyle w:val="11st-levelparagraph"/>
        <w:numPr>
          <w:ilvl w:val="0"/>
          <w:numId w:val="0"/>
        </w:numPr>
      </w:pPr>
      <w:r>
        <w:t>41.</w:t>
      </w:r>
      <w:r>
        <w:tab/>
      </w:r>
      <w:r w:rsidRPr="001A644D">
        <w:rPr>
          <w:b/>
          <w:bCs/>
        </w:rPr>
        <w:t>ECMC Front Door Keys</w:t>
      </w:r>
      <w:r>
        <w:t xml:space="preserve"> - t</w:t>
      </w:r>
      <w:r w:rsidR="009A5816">
        <w:t xml:space="preserve">here </w:t>
      </w:r>
      <w:r>
        <w:t>are</w:t>
      </w:r>
      <w:r w:rsidR="009A5816">
        <w:t xml:space="preserve"> </w:t>
      </w:r>
      <w:r w:rsidR="00207065">
        <w:t>supposed to be</w:t>
      </w:r>
      <w:r w:rsidR="009A5816">
        <w:t xml:space="preserve"> four copies of the key to the ECMC</w:t>
      </w:r>
      <w:r>
        <w:t xml:space="preserve"> (with Chair, Dep Chair, Fire Station and the other with either SSM, SME or RSM, 2ER)</w:t>
      </w:r>
      <w:r w:rsidR="009A5816">
        <w:t xml:space="preserve">. </w:t>
      </w:r>
      <w:r>
        <w:t xml:space="preserve">The latter key </w:t>
      </w:r>
      <w:r w:rsidR="009A5816">
        <w:t xml:space="preserve">is missing and was not handed over to the WO1 McDonald, the </w:t>
      </w:r>
      <w:r>
        <w:t>incoming</w:t>
      </w:r>
      <w:r w:rsidR="009A5816">
        <w:t xml:space="preserve"> RSM</w:t>
      </w:r>
      <w:r>
        <w:t>, 2ER</w:t>
      </w:r>
      <w:r w:rsidR="009A5816">
        <w:t xml:space="preserve">. </w:t>
      </w:r>
    </w:p>
    <w:p w:rsidR="009A5816" w:rsidRDefault="009A5816" w:rsidP="001A644D">
      <w:pPr>
        <w:pStyle w:val="a2nd-levelparagraph"/>
        <w:numPr>
          <w:ilvl w:val="0"/>
          <w:numId w:val="0"/>
        </w:numPr>
        <w:ind w:left="1124"/>
      </w:pPr>
      <w:r>
        <w:rPr>
          <w:b/>
        </w:rPr>
        <w:lastRenderedPageBreak/>
        <w:t xml:space="preserve">ACTION: </w:t>
      </w:r>
      <w:r>
        <w:t xml:space="preserve">WO1 McDonald is to try to locate the missing key and report </w:t>
      </w:r>
      <w:r w:rsidR="001A644D">
        <w:t xml:space="preserve">outcome </w:t>
      </w:r>
      <w:r>
        <w:t xml:space="preserve">back to the </w:t>
      </w:r>
      <w:r w:rsidR="001A644D">
        <w:t>TB</w:t>
      </w:r>
      <w:r>
        <w:t xml:space="preserve"> at the next meeting.</w:t>
      </w:r>
      <w:r w:rsidR="001A644D">
        <w:t xml:space="preserve">  </w:t>
      </w:r>
      <w:r w:rsidR="001A644D" w:rsidRPr="001A644D">
        <w:rPr>
          <w:b/>
          <w:bCs/>
        </w:rPr>
        <w:t xml:space="preserve">Footnote </w:t>
      </w:r>
      <w:r w:rsidR="001A644D">
        <w:t xml:space="preserve">– Chair has agreed since that two new keys need to be cut and held by RSM, 2ER and SSM, SME.  Once this action has been taken, all keys are to be signed off through 2ER Q Store register. </w:t>
      </w:r>
      <w:r>
        <w:t xml:space="preserve"> </w:t>
      </w:r>
    </w:p>
    <w:p w:rsidR="009A5816" w:rsidRPr="009A5816" w:rsidRDefault="009A5816" w:rsidP="009A5816">
      <w:pPr>
        <w:pStyle w:val="11st-levelparagraph"/>
        <w:numPr>
          <w:ilvl w:val="0"/>
          <w:numId w:val="0"/>
        </w:numPr>
        <w:rPr>
          <w:b/>
        </w:rPr>
      </w:pPr>
      <w:r>
        <w:rPr>
          <w:b/>
        </w:rPr>
        <w:t>Closure</w:t>
      </w:r>
    </w:p>
    <w:p w:rsidR="00BA1E58" w:rsidRDefault="001A644D" w:rsidP="001A644D">
      <w:pPr>
        <w:pStyle w:val="11st-levelparagraph"/>
        <w:numPr>
          <w:ilvl w:val="0"/>
          <w:numId w:val="0"/>
        </w:numPr>
      </w:pPr>
      <w:r>
        <w:t>42.</w:t>
      </w:r>
      <w:r>
        <w:tab/>
      </w:r>
      <w:r w:rsidR="009A5816">
        <w:t xml:space="preserve">There being no further business, the meeting was declared closed at 1545hrs. The Chair thanked all those present for their attendance and contribution. </w:t>
      </w:r>
    </w:p>
    <w:p w:rsidR="000C77CE" w:rsidRPr="00570BEE" w:rsidRDefault="00241D13" w:rsidP="000C77CE">
      <w:pPr>
        <w:pStyle w:val="NZDFSignature"/>
      </w:pPr>
      <w:r>
        <w:t>F.</w:t>
      </w:r>
      <w:r w:rsidR="000C77CE" w:rsidRPr="00570BEE">
        <w:t xml:space="preserve"> </w:t>
      </w:r>
      <w:r>
        <w:t>cotterill-walker</w:t>
      </w:r>
      <w:r w:rsidR="000C77CE" w:rsidRPr="00570BEE">
        <w:t xml:space="preserve"> </w:t>
      </w:r>
      <w:r>
        <w:tab/>
      </w:r>
      <w:r>
        <w:tab/>
      </w:r>
      <w:r>
        <w:tab/>
      </w:r>
      <w:r>
        <w:tab/>
        <w:t>j.s. hollander</w:t>
      </w:r>
    </w:p>
    <w:p w:rsidR="000C77CE" w:rsidRPr="00997913" w:rsidRDefault="00241D13" w:rsidP="00997913">
      <w:pPr>
        <w:pStyle w:val="NZDFAddress"/>
        <w:spacing w:line="240" w:lineRule="auto"/>
      </w:pPr>
      <w:r>
        <w:rPr>
          <w:rStyle w:val="NZDFAllCapsChar"/>
          <w:sz w:val="24"/>
        </w:rPr>
        <w:t>2lt</w:t>
      </w:r>
      <w:r w:rsidR="000C77CE" w:rsidRPr="00997913">
        <w:t xml:space="preserve"> </w:t>
      </w:r>
      <w:r>
        <w:tab/>
      </w:r>
      <w:r>
        <w:tab/>
      </w:r>
      <w:r>
        <w:tab/>
      </w:r>
      <w:r>
        <w:tab/>
      </w:r>
      <w:r>
        <w:tab/>
      </w:r>
      <w:r>
        <w:tab/>
      </w:r>
      <w:r>
        <w:tab/>
      </w:r>
      <w:r w:rsidR="001A644D">
        <w:t>LTCOL (Rtd)</w:t>
      </w:r>
    </w:p>
    <w:p w:rsidR="004D4870" w:rsidRPr="00515921" w:rsidRDefault="00241D13" w:rsidP="00515921">
      <w:pPr>
        <w:pStyle w:val="NZDFAddress"/>
      </w:pPr>
      <w:r>
        <w:rPr>
          <w:rStyle w:val="NZDFAllCapsChar"/>
          <w:sz w:val="24"/>
        </w:rPr>
        <w:t>secretary</w:t>
      </w:r>
      <w:r>
        <w:rPr>
          <w:rStyle w:val="NZDFAllCapsChar"/>
          <w:sz w:val="24"/>
        </w:rPr>
        <w:tab/>
      </w:r>
      <w:r>
        <w:rPr>
          <w:rStyle w:val="NZDFAllCapsChar"/>
          <w:sz w:val="24"/>
        </w:rPr>
        <w:tab/>
      </w:r>
      <w:r>
        <w:rPr>
          <w:rStyle w:val="NZDFAllCapsChar"/>
          <w:sz w:val="24"/>
        </w:rPr>
        <w:tab/>
      </w:r>
      <w:r>
        <w:rPr>
          <w:rStyle w:val="NZDFAllCapsChar"/>
          <w:sz w:val="24"/>
        </w:rPr>
        <w:tab/>
      </w:r>
      <w:r>
        <w:rPr>
          <w:rStyle w:val="NZDFAllCapsChar"/>
          <w:sz w:val="24"/>
        </w:rPr>
        <w:tab/>
        <w:t>CHAIR</w:t>
      </w:r>
    </w:p>
    <w:p w:rsidR="00515921" w:rsidRDefault="00515921" w:rsidP="004D4870">
      <w:pPr>
        <w:pStyle w:val="BTBodyText"/>
        <w:rPr>
          <w:b/>
        </w:rPr>
      </w:pPr>
    </w:p>
    <w:p w:rsidR="00515921" w:rsidRDefault="00515921" w:rsidP="004D4870">
      <w:pPr>
        <w:pStyle w:val="BTBodyText"/>
        <w:rPr>
          <w:b/>
        </w:rPr>
      </w:pPr>
    </w:p>
    <w:p w:rsidR="004D4870" w:rsidRDefault="000B3473" w:rsidP="004D4870">
      <w:pPr>
        <w:pStyle w:val="BTBodyText"/>
      </w:pPr>
      <w:r>
        <w:rPr>
          <w:b/>
        </w:rPr>
        <w:t>Annex</w:t>
      </w:r>
      <w:r w:rsidR="004D4870" w:rsidRPr="0030419C">
        <w:rPr>
          <w:b/>
        </w:rPr>
        <w:t>:</w:t>
      </w:r>
      <w:r>
        <w:t xml:space="preserve"> </w:t>
      </w:r>
    </w:p>
    <w:p w:rsidR="004D4870" w:rsidRPr="0030419C" w:rsidRDefault="000B3473" w:rsidP="004D4870">
      <w:pPr>
        <w:pStyle w:val="AnnexList"/>
      </w:pPr>
      <w:r>
        <w:t>Financial Report</w:t>
      </w:r>
      <w:r w:rsidR="00582FAB">
        <w:t xml:space="preserve"> for quarter ending 30 Apr 19</w:t>
      </w:r>
    </w:p>
    <w:p w:rsidR="004D4870" w:rsidRDefault="004D4870" w:rsidP="004D4870">
      <w:pPr>
        <w:pStyle w:val="BTBodyText"/>
      </w:pPr>
      <w:r>
        <w:rPr>
          <w:b/>
        </w:rPr>
        <w:t>Enclosure</w:t>
      </w:r>
      <w:r w:rsidRPr="0030419C">
        <w:rPr>
          <w:b/>
        </w:rPr>
        <w:t>:</w:t>
      </w:r>
    </w:p>
    <w:p w:rsidR="000B3473" w:rsidRDefault="000B3473" w:rsidP="008F69E2">
      <w:pPr>
        <w:pStyle w:val="EnclosureList"/>
      </w:pPr>
      <w:r>
        <w:t>Museums of Aote</w:t>
      </w:r>
      <w:r w:rsidR="00342FCA">
        <w:t>a</w:t>
      </w:r>
      <w:r>
        <w:t xml:space="preserve">roa </w:t>
      </w:r>
      <w:r w:rsidR="00582FAB">
        <w:t xml:space="preserve">2019 </w:t>
      </w:r>
      <w:r>
        <w:t>Membership Certificate</w:t>
      </w:r>
    </w:p>
    <w:p w:rsidR="002B7AD1" w:rsidRDefault="002B7AD1" w:rsidP="002B7AD1">
      <w:pPr>
        <w:pStyle w:val="EnclosureList"/>
        <w:numPr>
          <w:ilvl w:val="0"/>
          <w:numId w:val="0"/>
        </w:numPr>
      </w:pPr>
    </w:p>
    <w:p w:rsidR="002B7AD1" w:rsidRDefault="002B7AD1" w:rsidP="002B7AD1">
      <w:pPr>
        <w:pStyle w:val="EnclosureList"/>
        <w:numPr>
          <w:ilvl w:val="0"/>
          <w:numId w:val="0"/>
        </w:numPr>
        <w:sectPr w:rsidR="002B7AD1" w:rsidSect="00997913">
          <w:footerReference w:type="default" r:id="rId11"/>
          <w:headerReference w:type="first" r:id="rId12"/>
          <w:footerReference w:type="first" r:id="rId13"/>
          <w:pgSz w:w="11906" w:h="16838" w:code="9"/>
          <w:pgMar w:top="567" w:right="1418" w:bottom="1418" w:left="1418" w:header="284" w:footer="567" w:gutter="0"/>
          <w:cols w:space="708"/>
          <w:titlePg/>
          <w:docGrid w:linePitch="360"/>
        </w:sectPr>
      </w:pPr>
    </w:p>
    <w:p w:rsidR="002B7AD1" w:rsidRDefault="009C15AD" w:rsidP="002B7AD1">
      <w:pPr>
        <w:pStyle w:val="EnclosureList"/>
        <w:numPr>
          <w:ilvl w:val="0"/>
          <w:numId w:val="0"/>
        </w:numPr>
        <w:sectPr w:rsidR="002B7AD1" w:rsidSect="00997913">
          <w:headerReference w:type="first" r:id="rId14"/>
          <w:pgSz w:w="11906" w:h="16838" w:code="9"/>
          <w:pgMar w:top="567" w:right="1418" w:bottom="1418" w:left="1418" w:header="284" w:footer="567" w:gutter="0"/>
          <w:cols w:space="708"/>
          <w:titlePg/>
          <w:docGrid w:linePitch="360"/>
        </w:sectPr>
      </w:pPr>
      <w:r>
        <w:rPr>
          <w:noProof/>
          <w:lang w:val="en-NZ" w:eastAsia="en-NZ"/>
        </w:rPr>
        <w:lastRenderedPageBreak/>
        <w:drawing>
          <wp:inline distT="0" distB="0" distL="0" distR="0">
            <wp:extent cx="5753100" cy="8143875"/>
            <wp:effectExtent l="0" t="0" r="0" b="9525"/>
            <wp:docPr id="1" name="Picture 1" descr="\\edxdesktop\desktops\x1055537\Desktop\22052019134019-ApeosPort-IV C2275(943854)-5475-1905221340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xdesktop\desktops\x1055537\Desktop\22052019134019-ApeosPort-IV C2275(943854)-5475-190522134025.tif"/>
                    <pic:cNvPicPr>
                      <a:picLocks noChangeAspect="1" noChangeArrowheads="1" noCrop="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8143875"/>
                    </a:xfrm>
                    <a:prstGeom prst="rect">
                      <a:avLst/>
                    </a:prstGeom>
                    <a:noFill/>
                    <a:ln>
                      <a:noFill/>
                    </a:ln>
                  </pic:spPr>
                </pic:pic>
              </a:graphicData>
            </a:graphic>
          </wp:inline>
        </w:drawing>
      </w:r>
    </w:p>
    <w:p w:rsidR="000B3473" w:rsidRDefault="00515921" w:rsidP="002B7AD1">
      <w:pPr>
        <w:pStyle w:val="EnclosureList"/>
        <w:numPr>
          <w:ilvl w:val="0"/>
          <w:numId w:val="0"/>
        </w:numPr>
      </w:pPr>
      <w:r>
        <w:rPr>
          <w:noProof/>
          <w:lang w:val="en-NZ" w:eastAsia="en-NZ"/>
        </w:rPr>
        <w:lastRenderedPageBreak/>
        <w:drawing>
          <wp:inline distT="0" distB="0" distL="0" distR="0">
            <wp:extent cx="5753100" cy="8143875"/>
            <wp:effectExtent l="0" t="0" r="0" b="9525"/>
            <wp:docPr id="3" name="Picture 3" descr="\\edxdesktop\desktops\x1055537\Desktop\22052019135824-ApeosPort-IV C2275(943854)-5480-1905221358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xdesktop\desktops\x1055537\Desktop\22052019135824-ApeosPort-IV C2275(943854)-5480-190522135828.t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8143875"/>
                    </a:xfrm>
                    <a:prstGeom prst="rect">
                      <a:avLst/>
                    </a:prstGeom>
                    <a:noFill/>
                    <a:ln>
                      <a:noFill/>
                    </a:ln>
                  </pic:spPr>
                </pic:pic>
              </a:graphicData>
            </a:graphic>
          </wp:inline>
        </w:drawing>
      </w:r>
    </w:p>
    <w:p w:rsidR="00515921" w:rsidRDefault="00515921" w:rsidP="002B7AD1">
      <w:pPr>
        <w:pStyle w:val="EnclosureList"/>
        <w:numPr>
          <w:ilvl w:val="0"/>
          <w:numId w:val="0"/>
        </w:numPr>
        <w:sectPr w:rsidR="00515921" w:rsidSect="00997913">
          <w:pgSz w:w="11906" w:h="16838" w:code="9"/>
          <w:pgMar w:top="567" w:right="1418" w:bottom="1418" w:left="1418" w:header="284" w:footer="567" w:gutter="0"/>
          <w:cols w:space="708"/>
          <w:titlePg/>
          <w:docGrid w:linePitch="360"/>
        </w:sectPr>
      </w:pPr>
    </w:p>
    <w:p w:rsidR="00515921" w:rsidRDefault="00515921" w:rsidP="002B7AD1">
      <w:pPr>
        <w:pStyle w:val="EnclosureList"/>
        <w:numPr>
          <w:ilvl w:val="0"/>
          <w:numId w:val="0"/>
        </w:numPr>
        <w:sectPr w:rsidR="00515921" w:rsidSect="00997913">
          <w:headerReference w:type="first" r:id="rId17"/>
          <w:pgSz w:w="11906" w:h="16838" w:code="9"/>
          <w:pgMar w:top="567" w:right="1418" w:bottom="1418" w:left="1418" w:header="284" w:footer="567" w:gutter="0"/>
          <w:cols w:space="708"/>
          <w:titlePg/>
          <w:docGrid w:linePitch="360"/>
        </w:sectPr>
      </w:pPr>
      <w:r>
        <w:rPr>
          <w:noProof/>
          <w:lang w:val="en-NZ" w:eastAsia="en-NZ"/>
        </w:rPr>
        <w:lastRenderedPageBreak/>
        <w:drawing>
          <wp:inline distT="0" distB="0" distL="0" distR="0">
            <wp:extent cx="5753100" cy="8143875"/>
            <wp:effectExtent l="0" t="0" r="0" b="9525"/>
            <wp:docPr id="5" name="Picture 5" descr="\\edxdesktop\desktops\x1055537\Desktop\22052019104342-ApeosPort-IV C2275(943854)-5424-19052210434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xdesktop\desktops\x1055537\Desktop\22052019104342-ApeosPort-IV C2275(943854)-5424-190522104346.tif"/>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8143875"/>
                    </a:xfrm>
                    <a:prstGeom prst="rect">
                      <a:avLst/>
                    </a:prstGeom>
                    <a:noFill/>
                    <a:ln>
                      <a:noFill/>
                    </a:ln>
                  </pic:spPr>
                </pic:pic>
              </a:graphicData>
            </a:graphic>
          </wp:inline>
        </w:drawing>
      </w:r>
    </w:p>
    <w:p w:rsidR="00C073CB" w:rsidRDefault="00C073CB" w:rsidP="00342FCA">
      <w:pPr>
        <w:pStyle w:val="EnclosureList"/>
        <w:numPr>
          <w:ilvl w:val="0"/>
          <w:numId w:val="0"/>
        </w:numPr>
      </w:pPr>
    </w:p>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Pr="00C073CB" w:rsidRDefault="00C073CB" w:rsidP="00C073CB"/>
    <w:p w:rsidR="00C073CB" w:rsidRDefault="00C073CB" w:rsidP="00C073CB"/>
    <w:p w:rsidR="00C073CB" w:rsidRDefault="00C073CB" w:rsidP="00C073CB"/>
    <w:p w:rsidR="00515921" w:rsidRPr="00C073CB" w:rsidRDefault="00515921" w:rsidP="00C073CB">
      <w:pPr>
        <w:jc w:val="center"/>
      </w:pPr>
      <w:bookmarkStart w:id="0" w:name="_GoBack"/>
      <w:bookmarkEnd w:id="0"/>
    </w:p>
    <w:sectPr w:rsidR="00515921" w:rsidRPr="00C073CB" w:rsidSect="00997913">
      <w:headerReference w:type="first" r:id="rId19"/>
      <w:pgSz w:w="11906" w:h="16838" w:code="9"/>
      <w:pgMar w:top="567" w:right="1418" w:bottom="1418" w:left="1418" w:header="28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9FC" w:rsidRDefault="00FE09FC" w:rsidP="000C77CE">
      <w:r>
        <w:separator/>
      </w:r>
    </w:p>
  </w:endnote>
  <w:endnote w:type="continuationSeparator" w:id="0">
    <w:p w:rsidR="00FE09FC" w:rsidRDefault="00FE09FC" w:rsidP="000C77C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676965"/>
      <w:docPartObj>
        <w:docPartGallery w:val="Page Numbers (Bottom of Page)"/>
        <w:docPartUnique/>
      </w:docPartObj>
    </w:sdtPr>
    <w:sdtEndPr>
      <w:rPr>
        <w:noProof/>
      </w:rPr>
    </w:sdtEndPr>
    <w:sdtContent>
      <w:p w:rsidR="002E446D" w:rsidRDefault="003968DD">
        <w:pPr>
          <w:pStyle w:val="Footer"/>
          <w:jc w:val="right"/>
          <w:rPr>
            <w:noProof/>
          </w:rPr>
        </w:pPr>
        <w:r>
          <w:fldChar w:fldCharType="begin"/>
        </w:r>
        <w:r w:rsidR="00925054">
          <w:instrText xml:space="preserve"> PAGE   \* MERGEFORMAT </w:instrText>
        </w:r>
        <w:r>
          <w:fldChar w:fldCharType="separate"/>
        </w:r>
        <w:r w:rsidR="005A7B81">
          <w:rPr>
            <w:noProof/>
          </w:rPr>
          <w:t>8</w:t>
        </w:r>
        <w:r>
          <w:rPr>
            <w:noProof/>
          </w:rPr>
          <w:fldChar w:fldCharType="end"/>
        </w:r>
      </w:p>
      <w:p w:rsidR="00925054" w:rsidRDefault="002E446D" w:rsidP="002E446D">
        <w:pPr>
          <w:pStyle w:val="Footer"/>
        </w:pPr>
        <w:r>
          <w:rPr>
            <w:noProof/>
          </w:rPr>
          <w:t>RNZE CT TB Mins 15 May 19 (V2)</w:t>
        </w:r>
      </w:p>
    </w:sdtContent>
  </w:sdt>
  <w:p w:rsidR="00626705" w:rsidRPr="008F69E2" w:rsidRDefault="002E446D" w:rsidP="008F69E2">
    <w:pPr>
      <w:pStyle w:val="Footer"/>
      <w:jc w:val="center"/>
      <w:rPr>
        <w:caps/>
      </w:rPr>
    </w:pPr>
    <w:r>
      <w:rPr>
        <w:caps/>
      </w:rPr>
      <w:t>UNCLASSIFIED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899360"/>
      <w:docPartObj>
        <w:docPartGallery w:val="Page Numbers (Bottom of Page)"/>
        <w:docPartUnique/>
      </w:docPartObj>
    </w:sdtPr>
    <w:sdtEndPr>
      <w:rPr>
        <w:noProof/>
      </w:rPr>
    </w:sdtEndPr>
    <w:sdtContent>
      <w:p w:rsidR="00207065" w:rsidRDefault="003968DD" w:rsidP="00C073CB">
        <w:pPr>
          <w:pStyle w:val="Footer"/>
          <w:rPr>
            <w:noProof/>
          </w:rPr>
        </w:pPr>
      </w:p>
    </w:sdtContent>
  </w:sdt>
  <w:p w:rsidR="00626705" w:rsidRPr="008F69E2" w:rsidRDefault="00582FAB" w:rsidP="00582FAB">
    <w:pPr>
      <w:pStyle w:val="Footer"/>
      <w:jc w:val="center"/>
      <w:rPr>
        <w:caps/>
      </w:rPr>
    </w:pPr>
    <w:r>
      <w:rPr>
        <w:caps/>
      </w:rPr>
      <w:t>UNCLASSIFIED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9FC" w:rsidRDefault="00FE09FC" w:rsidP="000C77CE">
      <w:r>
        <w:separator/>
      </w:r>
    </w:p>
  </w:footnote>
  <w:footnote w:type="continuationSeparator" w:id="0">
    <w:p w:rsidR="00FE09FC" w:rsidRDefault="00FE09FC" w:rsidP="000C7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aps/>
        <w:szCs w:val="24"/>
      </w:rPr>
      <w:alias w:val="Classification"/>
      <w:id w:val="530304954"/>
      <w:dataBinding w:prefixMappings="xmlns:ns0='http://schemas.microsoft.com/office/2006/metadata/properties' xmlns:ns1='http://www.w3.org/2001/XMLSchema-instance' xmlns:ns2='aaa8d52e-c8ae-4ace-8e5d-803092dd77ef' xmlns:ns3='80d7d172-a64d-4377-a40d-044705fbfaf1' " w:xpath="/ns0:properties[1]/documentManagement[1]/ns2:Classification[1]" w:storeItemID="{273460C5-9630-47DD-9C55-05B20A8DE4D5}"/>
      <w:dropDownList w:lastValue="Unclassified">
        <w:listItem w:value="[Classification]"/>
      </w:dropDownList>
    </w:sdtPr>
    <w:sdtContent>
      <w:p w:rsidR="00626705" w:rsidRPr="008F69E2" w:rsidRDefault="00B141BF" w:rsidP="000C77CE">
        <w:pPr>
          <w:pStyle w:val="HeaderandFooter"/>
          <w:spacing w:after="240"/>
          <w:rPr>
            <w:caps/>
            <w:szCs w:val="24"/>
          </w:rPr>
        </w:pPr>
        <w:r>
          <w:rPr>
            <w:caps/>
            <w:szCs w:val="24"/>
          </w:rPr>
          <w:t>Unclassified</w:t>
        </w:r>
      </w:p>
    </w:sdtContent>
  </w:sdt>
  <w:p w:rsidR="00626705" w:rsidRPr="008E2A19" w:rsidRDefault="00626705" w:rsidP="00691B4E">
    <w:pPr>
      <w:pStyle w:val="NZDFAllCapsBold"/>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aps/>
        <w:szCs w:val="24"/>
      </w:rPr>
      <w:alias w:val="Classification"/>
      <w:id w:val="-1926498330"/>
      <w:dataBinding w:prefixMappings="xmlns:ns0='http://schemas.microsoft.com/office/2006/metadata/properties' xmlns:ns1='http://www.w3.org/2001/XMLSchema-instance' xmlns:ns2='aaa8d52e-c8ae-4ace-8e5d-803092dd77ef' xmlns:ns3='80d7d172-a64d-4377-a40d-044705fbfaf1' " w:xpath="/ns0:properties[1]/documentManagement[1]/ns2:Classification[1]" w:storeItemID="{273460C5-9630-47DD-9C55-05B20A8DE4D5}"/>
      <w:dropDownList w:lastValue="Unclassified">
        <w:listItem w:value="[Classification]"/>
      </w:dropDownList>
    </w:sdtPr>
    <w:sdtContent>
      <w:p w:rsidR="002B7AD1" w:rsidRPr="008F69E2" w:rsidRDefault="002B7AD1" w:rsidP="000C77CE">
        <w:pPr>
          <w:pStyle w:val="HeaderandFooter"/>
          <w:spacing w:after="240"/>
          <w:rPr>
            <w:caps/>
            <w:szCs w:val="24"/>
          </w:rPr>
        </w:pPr>
        <w:r>
          <w:rPr>
            <w:caps/>
            <w:szCs w:val="24"/>
          </w:rPr>
          <w:t>Unclassified</w:t>
        </w:r>
      </w:p>
    </w:sdtContent>
  </w:sdt>
  <w:p w:rsidR="002B7AD1" w:rsidRDefault="002B7AD1" w:rsidP="002B7AD1">
    <w:pPr>
      <w:pStyle w:val="NZDFAllCapsBold"/>
      <w:jc w:val="right"/>
    </w:pPr>
    <w:r>
      <w:t>ANNEX A TO</w:t>
    </w:r>
  </w:p>
  <w:p w:rsidR="002B7AD1" w:rsidRDefault="002B7AD1" w:rsidP="002B7AD1">
    <w:pPr>
      <w:pStyle w:val="NZDFAllCapsBold"/>
      <w:jc w:val="right"/>
    </w:pPr>
    <w:r>
      <w:t>1328/1: rNzE CT MEETING MINUTES</w:t>
    </w:r>
  </w:p>
  <w:p w:rsidR="002B7AD1" w:rsidRPr="008E2A19" w:rsidRDefault="002B7AD1" w:rsidP="002B7AD1">
    <w:pPr>
      <w:pStyle w:val="NZDFAllCapsBold"/>
      <w:jc w:val="right"/>
    </w:pPr>
    <w:r>
      <w:t>DATED AT 22 MAY 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FAB" w:rsidRDefault="00582FAB" w:rsidP="00582FAB">
    <w:pPr>
      <w:pStyle w:val="Header"/>
      <w:jc w:val="right"/>
      <w:rPr>
        <w:b/>
        <w:bCs/>
      </w:rPr>
    </w:pPr>
    <w:r>
      <w:rPr>
        <w:b/>
        <w:bCs/>
      </w:rPr>
      <w:t>ENCLOSURE 1 TO</w:t>
    </w:r>
  </w:p>
  <w:p w:rsidR="00582FAB" w:rsidRDefault="00582FAB" w:rsidP="00582FAB">
    <w:pPr>
      <w:pStyle w:val="Header"/>
      <w:jc w:val="right"/>
      <w:rPr>
        <w:b/>
        <w:bCs/>
      </w:rPr>
    </w:pPr>
    <w:r>
      <w:rPr>
        <w:b/>
        <w:bCs/>
      </w:rPr>
      <w:t>1328/1: RNZE CT MEETING MINUTES</w:t>
    </w:r>
  </w:p>
  <w:p w:rsidR="00582FAB" w:rsidRDefault="00582FAB" w:rsidP="00582FAB">
    <w:pPr>
      <w:pStyle w:val="Header"/>
      <w:jc w:val="right"/>
      <w:rPr>
        <w:b/>
        <w:bCs/>
      </w:rPr>
    </w:pPr>
    <w:r>
      <w:rPr>
        <w:b/>
        <w:bCs/>
      </w:rPr>
      <w:t>DATED 22 MAY19</w:t>
    </w:r>
  </w:p>
  <w:p w:rsidR="00515921" w:rsidRPr="00582FAB" w:rsidRDefault="00582FAB" w:rsidP="00582FAB">
    <w:pPr>
      <w:pStyle w:val="Header"/>
      <w:jc w:val="right"/>
      <w:rPr>
        <w:b/>
        <w:bCs/>
      </w:rPr>
    </w:pPr>
    <w:r>
      <w:rPr>
        <w:b/>
        <w:bCs/>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3CB" w:rsidRPr="00582FAB" w:rsidRDefault="00C073CB" w:rsidP="00582FAB">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C05"/>
    <w:multiLevelType w:val="hybridMultilevel"/>
    <w:tmpl w:val="2230D8AE"/>
    <w:lvl w:ilvl="0" w:tplc="2AB6CEFE">
      <w:start w:val="1"/>
      <w:numFmt w:val="lowerRoman"/>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248246A"/>
    <w:multiLevelType w:val="hybridMultilevel"/>
    <w:tmpl w:val="07768EB0"/>
    <w:lvl w:ilvl="0" w:tplc="F7B8E0AE">
      <w:start w:val="1"/>
      <w:numFmt w:val="decimal"/>
      <w:pStyle w:val="List1"/>
      <w:lvlText w:val="%1."/>
      <w:lvlJc w:val="left"/>
      <w:pPr>
        <w:ind w:left="720" w:hanging="360"/>
      </w:pPr>
    </w:lvl>
    <w:lvl w:ilvl="1" w:tplc="A34875EC">
      <w:start w:val="1"/>
      <w:numFmt w:val="lowerLetter"/>
      <w:pStyle w:val="2ndLevelParagraph"/>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2B63BD8"/>
    <w:multiLevelType w:val="hybridMultilevel"/>
    <w:tmpl w:val="CEB6A56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075D2D8E"/>
    <w:multiLevelType w:val="hybridMultilevel"/>
    <w:tmpl w:val="964C5B90"/>
    <w:lvl w:ilvl="0" w:tplc="3CBA239A">
      <w:start w:val="1"/>
      <w:numFmt w:val="lowerLetter"/>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F21CFB"/>
    <w:multiLevelType w:val="hybridMultilevel"/>
    <w:tmpl w:val="48427950"/>
    <w:lvl w:ilvl="0" w:tplc="710EB72E">
      <w:start w:val="1"/>
      <w:numFmt w:val="bullet"/>
      <w:pStyle w:val="2B2nd-levelbullet"/>
      <w:lvlText w:val="▬"/>
      <w:lvlJc w:val="left"/>
      <w:pPr>
        <w:ind w:left="720" w:hanging="360"/>
      </w:pPr>
      <w:rPr>
        <w:rFonts w:ascii="Arial" w:hAnsi="Arial" w:hint="default"/>
        <w:b/>
        <w:i w:val="0"/>
        <w:sz w:val="24"/>
        <w:vertAlign w:val="subscrip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F8968BD"/>
    <w:multiLevelType w:val="hybridMultilevel"/>
    <w:tmpl w:val="1832AC4E"/>
    <w:lvl w:ilvl="0" w:tplc="44700916">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A85A0BD8">
      <w:start w:val="1"/>
      <w:numFmt w:val="lowerRoman"/>
      <w:pStyle w:val="6thLevelParagraph"/>
      <w:lvlText w:val="(%6)"/>
      <w:lvlJc w:val="left"/>
      <w:pPr>
        <w:ind w:left="4320" w:hanging="180"/>
      </w:pPr>
      <w:rPr>
        <w:rFonts w:hint="default"/>
      </w:r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0486C62"/>
    <w:multiLevelType w:val="hybridMultilevel"/>
    <w:tmpl w:val="1E200410"/>
    <w:lvl w:ilvl="0" w:tplc="44700916">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C8811AE">
      <w:start w:val="1"/>
      <w:numFmt w:val="lowerRoman"/>
      <w:pStyle w:val="5thLevelParagraph"/>
      <w:lvlText w:val="%5."/>
      <w:lvlJc w:val="left"/>
      <w:pPr>
        <w:ind w:left="3600" w:hanging="360"/>
      </w:pPr>
      <w:rPr>
        <w:rFonts w:hint="default"/>
      </w:r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3A922B2B"/>
    <w:multiLevelType w:val="hybridMultilevel"/>
    <w:tmpl w:val="65ACF038"/>
    <w:lvl w:ilvl="0" w:tplc="1398EA52">
      <w:start w:val="1"/>
      <w:numFmt w:val="lowerLetter"/>
      <w:lvlText w:val="%1."/>
      <w:lvlJc w:val="left"/>
      <w:pPr>
        <w:ind w:left="1530" w:hanging="720"/>
      </w:pPr>
      <w:rPr>
        <w:rFonts w:ascii="Arial" w:hAnsi="Arial" w:cs="Arial" w:hint="default"/>
        <w:sz w:val="24"/>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nsid w:val="3DA51A80"/>
    <w:multiLevelType w:val="hybridMultilevel"/>
    <w:tmpl w:val="63AC5C6A"/>
    <w:lvl w:ilvl="0" w:tplc="B06C8CBA">
      <w:start w:val="1"/>
      <w:numFmt w:val="lowerRoman"/>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92A2018"/>
    <w:multiLevelType w:val="hybridMultilevel"/>
    <w:tmpl w:val="45122252"/>
    <w:lvl w:ilvl="0" w:tplc="4C5E4848">
      <w:start w:val="1"/>
      <w:numFmt w:val="decimal"/>
      <w:pStyle w:val="EnclosureList"/>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4996553B"/>
    <w:multiLevelType w:val="hybridMultilevel"/>
    <w:tmpl w:val="18E8CE96"/>
    <w:lvl w:ilvl="0" w:tplc="44700916">
      <w:start w:val="1"/>
      <w:numFmt w:val="decimal"/>
      <w:lvlText w:val="%1."/>
      <w:lvlJc w:val="left"/>
      <w:pPr>
        <w:ind w:left="720" w:hanging="360"/>
      </w:pPr>
    </w:lvl>
    <w:lvl w:ilvl="1" w:tplc="14090019">
      <w:start w:val="1"/>
      <w:numFmt w:val="lowerLetter"/>
      <w:lvlText w:val="%2."/>
      <w:lvlJc w:val="left"/>
      <w:pPr>
        <w:ind w:left="1440" w:hanging="360"/>
      </w:pPr>
    </w:lvl>
    <w:lvl w:ilvl="2" w:tplc="E54055D6">
      <w:start w:val="1"/>
      <w:numFmt w:val="decimal"/>
      <w:pStyle w:val="3rdLevelParagraph"/>
      <w:lvlText w:val="(%3)"/>
      <w:lvlJc w:val="left"/>
      <w:pPr>
        <w:ind w:left="2160" w:hanging="180"/>
      </w:pPr>
      <w:rPr>
        <w:rFonts w:hint="default"/>
      </w:r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CFB10C0"/>
    <w:multiLevelType w:val="hybridMultilevel"/>
    <w:tmpl w:val="6CF68812"/>
    <w:lvl w:ilvl="0" w:tplc="44700916">
      <w:start w:val="1"/>
      <w:numFmt w:val="decimal"/>
      <w:lvlText w:val="%1."/>
      <w:lvlJc w:val="left"/>
      <w:pPr>
        <w:ind w:left="720" w:hanging="360"/>
      </w:pPr>
    </w:lvl>
    <w:lvl w:ilvl="1" w:tplc="14090019">
      <w:start w:val="1"/>
      <w:numFmt w:val="lowerLetter"/>
      <w:lvlText w:val="%2."/>
      <w:lvlJc w:val="left"/>
      <w:pPr>
        <w:ind w:left="1440" w:hanging="360"/>
      </w:pPr>
    </w:lvl>
    <w:lvl w:ilvl="2" w:tplc="F8CC4CB8">
      <w:start w:val="1"/>
      <w:numFmt w:val="decimal"/>
      <w:lvlText w:val="(%3)"/>
      <w:lvlJc w:val="right"/>
      <w:pPr>
        <w:ind w:left="2160" w:hanging="180"/>
      </w:pPr>
      <w:rPr>
        <w:rFonts w:hint="default"/>
      </w:r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E6E099F"/>
    <w:multiLevelType w:val="hybridMultilevel"/>
    <w:tmpl w:val="924AB328"/>
    <w:lvl w:ilvl="0" w:tplc="83586CD6">
      <w:start w:val="1"/>
      <w:numFmt w:val="decimal"/>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54C30155"/>
    <w:multiLevelType w:val="hybridMultilevel"/>
    <w:tmpl w:val="A06A76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5016024"/>
    <w:multiLevelType w:val="hybridMultilevel"/>
    <w:tmpl w:val="0B84039E"/>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nsid w:val="56210B0A"/>
    <w:multiLevelType w:val="multilevel"/>
    <w:tmpl w:val="48B80D10"/>
    <w:lvl w:ilvl="0">
      <w:start w:val="1"/>
      <w:numFmt w:val="decimal"/>
      <w:pStyle w:val="11st-levelparagraph"/>
      <w:lvlText w:val="%1."/>
      <w:lvlJc w:val="left"/>
      <w:pPr>
        <w:tabs>
          <w:tab w:val="num" w:pos="567"/>
        </w:tabs>
      </w:pPr>
      <w:rPr>
        <w:rFonts w:cs="Times New Roman" w:hint="default"/>
      </w:rPr>
    </w:lvl>
    <w:lvl w:ilvl="1">
      <w:start w:val="1"/>
      <w:numFmt w:val="lowerLetter"/>
      <w:pStyle w:val="a2nd-levelparagraph"/>
      <w:lvlText w:val="%2."/>
      <w:lvlJc w:val="left"/>
      <w:pPr>
        <w:tabs>
          <w:tab w:val="num" w:pos="1134"/>
        </w:tabs>
        <w:ind w:left="1134" w:hanging="567"/>
      </w:pPr>
      <w:rPr>
        <w:rFonts w:cs="Times New Roman" w:hint="default"/>
      </w:rPr>
    </w:lvl>
    <w:lvl w:ilvl="2">
      <w:start w:val="1"/>
      <w:numFmt w:val="decimal"/>
      <w:pStyle w:val="13rd-levelparagraph"/>
      <w:lvlText w:val="(%3)"/>
      <w:lvlJc w:val="left"/>
      <w:pPr>
        <w:tabs>
          <w:tab w:val="num" w:pos="1701"/>
        </w:tabs>
        <w:ind w:left="1701" w:hanging="567"/>
      </w:pPr>
      <w:rPr>
        <w:rFonts w:cs="Times New Roman" w:hint="default"/>
      </w:rPr>
    </w:lvl>
    <w:lvl w:ilvl="3">
      <w:start w:val="1"/>
      <w:numFmt w:val="lowerLetter"/>
      <w:pStyle w:val="a4th-levelparagraph"/>
      <w:lvlText w:val="(%4)"/>
      <w:lvlJc w:val="left"/>
      <w:pPr>
        <w:tabs>
          <w:tab w:val="num" w:pos="2268"/>
        </w:tabs>
        <w:ind w:left="2268" w:hanging="567"/>
      </w:pPr>
      <w:rPr>
        <w:rFonts w:cs="Times New Roman" w:hint="default"/>
      </w:rPr>
    </w:lvl>
    <w:lvl w:ilvl="4">
      <w:start w:val="1"/>
      <w:numFmt w:val="lowerRoman"/>
      <w:pStyle w:val="i5th-levelparagraph"/>
      <w:lvlText w:val="%5."/>
      <w:lvlJc w:val="left"/>
      <w:pPr>
        <w:tabs>
          <w:tab w:val="num" w:pos="2835"/>
        </w:tabs>
        <w:ind w:left="2835" w:hanging="567"/>
      </w:pPr>
      <w:rPr>
        <w:rFonts w:cs="Times New Roman" w:hint="default"/>
      </w:rPr>
    </w:lvl>
    <w:lvl w:ilvl="5">
      <w:start w:val="1"/>
      <w:numFmt w:val="lowerRoman"/>
      <w:pStyle w:val="i6th-levelparagraph"/>
      <w:lvlText w:val="(%6)"/>
      <w:lvlJc w:val="left"/>
      <w:pPr>
        <w:tabs>
          <w:tab w:val="num" w:pos="3555"/>
        </w:tabs>
        <w:ind w:left="3402" w:hanging="567"/>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56C7531C"/>
    <w:multiLevelType w:val="hybridMultilevel"/>
    <w:tmpl w:val="2DE28B8A"/>
    <w:lvl w:ilvl="0" w:tplc="D374A2DC">
      <w:start w:val="1"/>
      <w:numFmt w:val="lowerLetter"/>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63115061"/>
    <w:multiLevelType w:val="hybridMultilevel"/>
    <w:tmpl w:val="A9A82DE6"/>
    <w:lvl w:ilvl="0" w:tplc="5C8A7F7A">
      <w:start w:val="1"/>
      <w:numFmt w:val="bullet"/>
      <w:pStyle w:val="3B3rd-levelbullet"/>
      <w:lvlText w:val="*"/>
      <w:lvlJc w:val="left"/>
      <w:pPr>
        <w:ind w:left="720" w:hanging="360"/>
      </w:pPr>
      <w:rPr>
        <w:rFonts w:ascii="Arial" w:hAnsi="Arial" w:hint="default"/>
        <w:b/>
        <w:i w:val="0"/>
        <w:sz w:val="24"/>
        <w:vertAlign w:val="subscrip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66702CAC"/>
    <w:multiLevelType w:val="hybridMultilevel"/>
    <w:tmpl w:val="36C0D540"/>
    <w:lvl w:ilvl="0" w:tplc="14090019">
      <w:start w:val="1"/>
      <w:numFmt w:val="lowerLetter"/>
      <w:lvlText w:val="%1."/>
      <w:lvlJc w:val="left"/>
      <w:pPr>
        <w:ind w:left="1080" w:hanging="360"/>
      </w:pPr>
    </w:lvl>
    <w:lvl w:ilvl="1" w:tplc="A8F683F8">
      <w:start w:val="1"/>
      <w:numFmt w:val="decimal"/>
      <w:lvlText w:val="(%2)"/>
      <w:lvlJc w:val="lef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nsid w:val="696D3CF8"/>
    <w:multiLevelType w:val="hybridMultilevel"/>
    <w:tmpl w:val="797892B0"/>
    <w:lvl w:ilvl="0" w:tplc="D89ED472">
      <w:start w:val="1"/>
      <w:numFmt w:val="upperLetter"/>
      <w:pStyle w:val="AnnexList"/>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69C31B0F"/>
    <w:multiLevelType w:val="hybridMultilevel"/>
    <w:tmpl w:val="443AFA02"/>
    <w:lvl w:ilvl="0" w:tplc="DB5CECD4">
      <w:start w:val="1"/>
      <w:numFmt w:val="decimal"/>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79E50AA2"/>
    <w:multiLevelType w:val="hybridMultilevel"/>
    <w:tmpl w:val="BDB8C79A"/>
    <w:lvl w:ilvl="0" w:tplc="07B87EF0">
      <w:start w:val="1"/>
      <w:numFmt w:val="bullet"/>
      <w:pStyle w:val="1B1st-leve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A334531"/>
    <w:multiLevelType w:val="hybridMultilevel"/>
    <w:tmpl w:val="AFD40CF2"/>
    <w:lvl w:ilvl="0" w:tplc="44700916">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88610E0">
      <w:start w:val="1"/>
      <w:numFmt w:val="lowerLetter"/>
      <w:pStyle w:val="4thLevelParagraph"/>
      <w:lvlText w:val="(%4)"/>
      <w:lvlJc w:val="left"/>
      <w:pPr>
        <w:ind w:left="2880" w:hanging="360"/>
      </w:pPr>
      <w:rPr>
        <w:rFonts w:hint="default"/>
      </w:r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7FDD24E9"/>
    <w:multiLevelType w:val="hybridMultilevel"/>
    <w:tmpl w:val="9C144032"/>
    <w:lvl w:ilvl="0" w:tplc="41362DE6">
      <w:start w:val="1"/>
      <w:numFmt w:val="upperLetter"/>
      <w:pStyle w:val="ReferenceList"/>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1"/>
  </w:num>
  <w:num w:numId="3">
    <w:abstractNumId w:val="15"/>
  </w:num>
  <w:num w:numId="4">
    <w:abstractNumId w:val="11"/>
  </w:num>
  <w:num w:numId="5">
    <w:abstractNumId w:val="10"/>
  </w:num>
  <w:num w:numId="6">
    <w:abstractNumId w:val="22"/>
  </w:num>
  <w:num w:numId="7">
    <w:abstractNumId w:val="6"/>
  </w:num>
  <w:num w:numId="8">
    <w:abstractNumId w:val="5"/>
  </w:num>
  <w:num w:numId="9">
    <w:abstractNumId w:val="20"/>
  </w:num>
  <w:num w:numId="10">
    <w:abstractNumId w:val="16"/>
  </w:num>
  <w:num w:numId="11">
    <w:abstractNumId w:val="12"/>
  </w:num>
  <w:num w:numId="12">
    <w:abstractNumId w:val="3"/>
  </w:num>
  <w:num w:numId="13">
    <w:abstractNumId w:val="8"/>
  </w:num>
  <w:num w:numId="14">
    <w:abstractNumId w:val="0"/>
  </w:num>
  <w:num w:numId="15">
    <w:abstractNumId w:val="21"/>
  </w:num>
  <w:num w:numId="16">
    <w:abstractNumId w:val="4"/>
  </w:num>
  <w:num w:numId="17">
    <w:abstractNumId w:val="17"/>
  </w:num>
  <w:num w:numId="18">
    <w:abstractNumId w:val="23"/>
  </w:num>
  <w:num w:numId="19">
    <w:abstractNumId w:val="19"/>
  </w:num>
  <w:num w:numId="20">
    <w:abstractNumId w:val="9"/>
  </w:num>
  <w:num w:numId="21">
    <w:abstractNumId w:val="7"/>
  </w:num>
  <w:num w:numId="22">
    <w:abstractNumId w:val="18"/>
  </w:num>
  <w:num w:numId="23">
    <w:abstractNumId w:val="1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formatting="1" w:enforcement="0"/>
  <w:styleLockTheme/>
  <w:styleLockQFSet/>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B141BF"/>
    <w:rsid w:val="00035CFC"/>
    <w:rsid w:val="0005170C"/>
    <w:rsid w:val="00075AC1"/>
    <w:rsid w:val="00080ED5"/>
    <w:rsid w:val="0009391F"/>
    <w:rsid w:val="000A5C0B"/>
    <w:rsid w:val="000B3473"/>
    <w:rsid w:val="000C77CE"/>
    <w:rsid w:val="00100CCA"/>
    <w:rsid w:val="00113F6C"/>
    <w:rsid w:val="00115C0D"/>
    <w:rsid w:val="00142D67"/>
    <w:rsid w:val="00150130"/>
    <w:rsid w:val="00161340"/>
    <w:rsid w:val="00184E37"/>
    <w:rsid w:val="001A507E"/>
    <w:rsid w:val="001A644D"/>
    <w:rsid w:val="001C5623"/>
    <w:rsid w:val="001D0740"/>
    <w:rsid w:val="001E71D1"/>
    <w:rsid w:val="002033AA"/>
    <w:rsid w:val="00207065"/>
    <w:rsid w:val="00210B8C"/>
    <w:rsid w:val="00214809"/>
    <w:rsid w:val="00221833"/>
    <w:rsid w:val="00235FF0"/>
    <w:rsid w:val="00241D13"/>
    <w:rsid w:val="002A7BDF"/>
    <w:rsid w:val="002B4B42"/>
    <w:rsid w:val="002B7AD1"/>
    <w:rsid w:val="002C2A0A"/>
    <w:rsid w:val="002E446D"/>
    <w:rsid w:val="0030419C"/>
    <w:rsid w:val="00307372"/>
    <w:rsid w:val="00342FCA"/>
    <w:rsid w:val="0036180F"/>
    <w:rsid w:val="0036357D"/>
    <w:rsid w:val="00366B13"/>
    <w:rsid w:val="003968DD"/>
    <w:rsid w:val="003B014E"/>
    <w:rsid w:val="003B77B1"/>
    <w:rsid w:val="003D07E6"/>
    <w:rsid w:val="00436ADA"/>
    <w:rsid w:val="0047183E"/>
    <w:rsid w:val="0048738D"/>
    <w:rsid w:val="00494401"/>
    <w:rsid w:val="0049668C"/>
    <w:rsid w:val="004C6A16"/>
    <w:rsid w:val="004D1371"/>
    <w:rsid w:val="004D377D"/>
    <w:rsid w:val="004D4870"/>
    <w:rsid w:val="004F2DD0"/>
    <w:rsid w:val="00515921"/>
    <w:rsid w:val="005370BE"/>
    <w:rsid w:val="005467FC"/>
    <w:rsid w:val="00555102"/>
    <w:rsid w:val="005559B3"/>
    <w:rsid w:val="00582FAB"/>
    <w:rsid w:val="00595DD6"/>
    <w:rsid w:val="005A7B81"/>
    <w:rsid w:val="005B44A9"/>
    <w:rsid w:val="005E6E72"/>
    <w:rsid w:val="006209E8"/>
    <w:rsid w:val="00626705"/>
    <w:rsid w:val="006428EA"/>
    <w:rsid w:val="00644983"/>
    <w:rsid w:val="00661218"/>
    <w:rsid w:val="006626FB"/>
    <w:rsid w:val="00667376"/>
    <w:rsid w:val="0068327E"/>
    <w:rsid w:val="00691B4E"/>
    <w:rsid w:val="006C048E"/>
    <w:rsid w:val="006E2604"/>
    <w:rsid w:val="007243C9"/>
    <w:rsid w:val="0072755A"/>
    <w:rsid w:val="007530EB"/>
    <w:rsid w:val="0076429E"/>
    <w:rsid w:val="00764C1E"/>
    <w:rsid w:val="007B1CAE"/>
    <w:rsid w:val="007C4D31"/>
    <w:rsid w:val="00837F7C"/>
    <w:rsid w:val="00847543"/>
    <w:rsid w:val="00850E7C"/>
    <w:rsid w:val="00862BA2"/>
    <w:rsid w:val="00872192"/>
    <w:rsid w:val="00896477"/>
    <w:rsid w:val="008A75AC"/>
    <w:rsid w:val="008B72B5"/>
    <w:rsid w:val="008F56DD"/>
    <w:rsid w:val="008F69E2"/>
    <w:rsid w:val="00925054"/>
    <w:rsid w:val="009430AD"/>
    <w:rsid w:val="00997913"/>
    <w:rsid w:val="009A5816"/>
    <w:rsid w:val="009C15AD"/>
    <w:rsid w:val="009D37B8"/>
    <w:rsid w:val="00A04743"/>
    <w:rsid w:val="00A55F31"/>
    <w:rsid w:val="00A66531"/>
    <w:rsid w:val="00A77AF8"/>
    <w:rsid w:val="00A8773F"/>
    <w:rsid w:val="00A94351"/>
    <w:rsid w:val="00AA1E26"/>
    <w:rsid w:val="00AF799E"/>
    <w:rsid w:val="00B141BF"/>
    <w:rsid w:val="00B334C1"/>
    <w:rsid w:val="00B65073"/>
    <w:rsid w:val="00B722C1"/>
    <w:rsid w:val="00B857E0"/>
    <w:rsid w:val="00B91983"/>
    <w:rsid w:val="00BA1E58"/>
    <w:rsid w:val="00C073CB"/>
    <w:rsid w:val="00C80212"/>
    <w:rsid w:val="00CC5D4E"/>
    <w:rsid w:val="00CC68C8"/>
    <w:rsid w:val="00CC716D"/>
    <w:rsid w:val="00D00DA7"/>
    <w:rsid w:val="00D04F01"/>
    <w:rsid w:val="00D824CF"/>
    <w:rsid w:val="00DD1E6C"/>
    <w:rsid w:val="00DD2F10"/>
    <w:rsid w:val="00DF21AB"/>
    <w:rsid w:val="00E32DF0"/>
    <w:rsid w:val="00E53480"/>
    <w:rsid w:val="00E7769B"/>
    <w:rsid w:val="00E80C53"/>
    <w:rsid w:val="00E975ED"/>
    <w:rsid w:val="00EB4F0B"/>
    <w:rsid w:val="00EC0342"/>
    <w:rsid w:val="00EC1E46"/>
    <w:rsid w:val="00EC3A03"/>
    <w:rsid w:val="00EF2C0C"/>
    <w:rsid w:val="00F21627"/>
    <w:rsid w:val="00F429D6"/>
    <w:rsid w:val="00F43A10"/>
    <w:rsid w:val="00F54417"/>
    <w:rsid w:val="00FA334A"/>
    <w:rsid w:val="00FC20B6"/>
    <w:rsid w:val="00FC2779"/>
    <w:rsid w:val="00FE09FC"/>
    <w:rsid w:val="00FE191B"/>
    <w:rsid w:val="00FE3C6E"/>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4"/>
        <w:szCs w:val="24"/>
        <w:lang w:val="en-ZA" w:eastAsia="en-ZA"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semiHidden/>
    <w:rsid w:val="00896477"/>
  </w:style>
  <w:style w:type="paragraph" w:styleId="Heading2">
    <w:name w:val="heading 2"/>
    <w:basedOn w:val="Normal"/>
    <w:next w:val="Normal"/>
    <w:link w:val="Heading2Char"/>
    <w:uiPriority w:val="9"/>
    <w:semiHidden/>
    <w:rsid w:val="006612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34A"/>
    <w:rPr>
      <w:color w:val="808080"/>
    </w:rPr>
  </w:style>
  <w:style w:type="paragraph" w:styleId="BalloonText">
    <w:name w:val="Balloon Text"/>
    <w:basedOn w:val="Normal"/>
    <w:link w:val="BalloonTextChar"/>
    <w:uiPriority w:val="99"/>
    <w:semiHidden/>
    <w:rsid w:val="00FA334A"/>
    <w:rPr>
      <w:rFonts w:ascii="Tahoma" w:hAnsi="Tahoma" w:cs="Tahoma"/>
      <w:sz w:val="16"/>
      <w:szCs w:val="16"/>
    </w:rPr>
  </w:style>
  <w:style w:type="character" w:customStyle="1" w:styleId="BalloonTextChar">
    <w:name w:val="Balloon Text Char"/>
    <w:basedOn w:val="DefaultParagraphFont"/>
    <w:link w:val="BalloonText"/>
    <w:uiPriority w:val="99"/>
    <w:semiHidden/>
    <w:rsid w:val="00DD2F10"/>
    <w:rPr>
      <w:rFonts w:ascii="Tahoma" w:hAnsi="Tahoma" w:cs="Tahoma"/>
      <w:sz w:val="16"/>
      <w:szCs w:val="16"/>
    </w:rPr>
  </w:style>
  <w:style w:type="character" w:styleId="Strong">
    <w:name w:val="Strong"/>
    <w:basedOn w:val="DefaultParagraphFont"/>
    <w:uiPriority w:val="22"/>
    <w:semiHidden/>
    <w:qFormat/>
    <w:rsid w:val="00FA334A"/>
    <w:rPr>
      <w:b/>
      <w:bCs/>
    </w:rPr>
  </w:style>
  <w:style w:type="character" w:customStyle="1" w:styleId="Heading2Char">
    <w:name w:val="Heading 2 Char"/>
    <w:basedOn w:val="DefaultParagraphFont"/>
    <w:link w:val="Heading2"/>
    <w:uiPriority w:val="9"/>
    <w:semiHidden/>
    <w:rsid w:val="00DD2F10"/>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uiPriority w:val="1"/>
    <w:semiHidden/>
    <w:rsid w:val="00661218"/>
    <w:rPr>
      <w:rFonts w:ascii="Arial" w:hAnsi="Arial"/>
      <w:b/>
      <w:color w:val="auto"/>
      <w:sz w:val="24"/>
    </w:rPr>
  </w:style>
  <w:style w:type="character" w:customStyle="1" w:styleId="Style2">
    <w:name w:val="Style2"/>
    <w:basedOn w:val="DefaultParagraphFont"/>
    <w:uiPriority w:val="1"/>
    <w:semiHidden/>
    <w:rsid w:val="00CC68C8"/>
    <w:rPr>
      <w:rFonts w:ascii="Arial" w:hAnsi="Arial"/>
      <w:sz w:val="24"/>
    </w:rPr>
  </w:style>
  <w:style w:type="paragraph" w:styleId="ListParagraph">
    <w:name w:val="List Paragraph"/>
    <w:basedOn w:val="Normal"/>
    <w:uiPriority w:val="34"/>
    <w:qFormat/>
    <w:rsid w:val="00E32DF0"/>
    <w:pPr>
      <w:ind w:left="720"/>
      <w:contextualSpacing/>
    </w:pPr>
  </w:style>
  <w:style w:type="paragraph" w:customStyle="1" w:styleId="HeaderandFooter">
    <w:name w:val="Header and Footer"/>
    <w:basedOn w:val="Normal"/>
    <w:link w:val="HeaderandFooterChar"/>
    <w:uiPriority w:val="3"/>
    <w:semiHidden/>
    <w:rsid w:val="000C77CE"/>
    <w:pPr>
      <w:autoSpaceDE w:val="0"/>
      <w:autoSpaceDN w:val="0"/>
      <w:adjustRightInd w:val="0"/>
      <w:spacing w:line="241" w:lineRule="atLeast"/>
      <w:jc w:val="center"/>
      <w:outlineLvl w:val="0"/>
    </w:pPr>
    <w:rPr>
      <w:rFonts w:eastAsia="Times New Roman" w:cs="Arial"/>
      <w:szCs w:val="18"/>
      <w:lang w:val="en-NZ" w:eastAsia="en-GB"/>
    </w:rPr>
  </w:style>
  <w:style w:type="character" w:customStyle="1" w:styleId="HeaderandFooterChar">
    <w:name w:val="Header and Footer Char"/>
    <w:basedOn w:val="DefaultParagraphFont"/>
    <w:link w:val="HeaderandFooter"/>
    <w:uiPriority w:val="3"/>
    <w:semiHidden/>
    <w:rsid w:val="00DD2F10"/>
    <w:rPr>
      <w:rFonts w:ascii="Arial" w:eastAsia="Times New Roman" w:hAnsi="Arial" w:cs="Arial"/>
      <w:sz w:val="24"/>
      <w:szCs w:val="18"/>
      <w:lang w:val="en-NZ" w:eastAsia="en-GB"/>
    </w:rPr>
  </w:style>
  <w:style w:type="paragraph" w:styleId="Footer">
    <w:name w:val="footer"/>
    <w:basedOn w:val="Header"/>
    <w:link w:val="FooterChar"/>
    <w:uiPriority w:val="99"/>
    <w:rsid w:val="000C77CE"/>
    <w:pPr>
      <w:tabs>
        <w:tab w:val="clear" w:pos="4513"/>
        <w:tab w:val="clear" w:pos="9026"/>
        <w:tab w:val="center" w:pos="4153"/>
        <w:tab w:val="right" w:pos="8306"/>
      </w:tabs>
      <w:spacing w:before="120"/>
    </w:pPr>
    <w:rPr>
      <w:rFonts w:eastAsia="Times New Roman" w:cs="Arial"/>
      <w:szCs w:val="18"/>
      <w:lang w:val="en-NZ" w:eastAsia="en-GB"/>
    </w:rPr>
  </w:style>
  <w:style w:type="character" w:customStyle="1" w:styleId="FooterChar">
    <w:name w:val="Footer Char"/>
    <w:basedOn w:val="DefaultParagraphFont"/>
    <w:link w:val="Footer"/>
    <w:uiPriority w:val="99"/>
    <w:rsid w:val="00DD2F10"/>
    <w:rPr>
      <w:rFonts w:ascii="Arial" w:eastAsia="Times New Roman" w:hAnsi="Arial" w:cs="Arial"/>
      <w:sz w:val="24"/>
      <w:szCs w:val="18"/>
      <w:lang w:val="en-NZ" w:eastAsia="en-GB"/>
    </w:rPr>
  </w:style>
  <w:style w:type="table" w:styleId="TableGrid">
    <w:name w:val="Table Grid"/>
    <w:basedOn w:val="TableNormal"/>
    <w:rsid w:val="000C77CE"/>
    <w:rPr>
      <w:rFonts w:ascii="Times New Roman" w:eastAsia="Times New Roman" w:hAnsi="Times New Roman" w:cs="Times New Roman"/>
      <w:sz w:val="20"/>
      <w:szCs w:val="20"/>
      <w:lang w:val="en-NZ"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ZDFDate">
    <w:name w:val="NZDF Date"/>
    <w:basedOn w:val="Normal"/>
    <w:link w:val="NZDFDateChar"/>
    <w:uiPriority w:val="2"/>
    <w:semiHidden/>
    <w:rsid w:val="000C77CE"/>
    <w:pPr>
      <w:autoSpaceDE w:val="0"/>
      <w:autoSpaceDN w:val="0"/>
      <w:adjustRightInd w:val="0"/>
      <w:spacing w:line="241" w:lineRule="atLeast"/>
      <w:jc w:val="right"/>
      <w:outlineLvl w:val="0"/>
    </w:pPr>
    <w:rPr>
      <w:rFonts w:eastAsia="Times New Roman" w:cs="Times New Roman"/>
      <w:szCs w:val="20"/>
      <w:lang w:val="en-NZ" w:eastAsia="en-GB"/>
    </w:rPr>
  </w:style>
  <w:style w:type="character" w:customStyle="1" w:styleId="NZDFDateChar">
    <w:name w:val="NZDF Date Char"/>
    <w:basedOn w:val="DefaultParagraphFont"/>
    <w:link w:val="NZDFDate"/>
    <w:uiPriority w:val="2"/>
    <w:semiHidden/>
    <w:rsid w:val="00DD2F10"/>
    <w:rPr>
      <w:rFonts w:ascii="Arial" w:eastAsia="Times New Roman" w:hAnsi="Arial" w:cs="Times New Roman"/>
      <w:sz w:val="24"/>
      <w:szCs w:val="20"/>
      <w:lang w:val="en-NZ" w:eastAsia="en-GB"/>
    </w:rPr>
  </w:style>
  <w:style w:type="paragraph" w:customStyle="1" w:styleId="NZDFAddress">
    <w:name w:val="NZDF Address"/>
    <w:basedOn w:val="Normal"/>
    <w:link w:val="NZDFAddressChar"/>
    <w:uiPriority w:val="2"/>
    <w:semiHidden/>
    <w:rsid w:val="000C77CE"/>
    <w:pPr>
      <w:autoSpaceDE w:val="0"/>
      <w:autoSpaceDN w:val="0"/>
      <w:adjustRightInd w:val="0"/>
      <w:spacing w:line="241" w:lineRule="atLeast"/>
      <w:outlineLvl w:val="0"/>
    </w:pPr>
    <w:rPr>
      <w:rFonts w:eastAsia="Times New Roman" w:cs="Arial"/>
      <w:szCs w:val="18"/>
      <w:lang w:val="en-NZ" w:eastAsia="en-GB"/>
    </w:rPr>
  </w:style>
  <w:style w:type="character" w:customStyle="1" w:styleId="NZDFAddressChar">
    <w:name w:val="NZDF Address Char"/>
    <w:basedOn w:val="DefaultParagraphFont"/>
    <w:link w:val="NZDFAddress"/>
    <w:uiPriority w:val="2"/>
    <w:semiHidden/>
    <w:rsid w:val="00DD2F10"/>
    <w:rPr>
      <w:rFonts w:ascii="Arial" w:eastAsia="Times New Roman" w:hAnsi="Arial" w:cs="Arial"/>
      <w:sz w:val="24"/>
      <w:szCs w:val="18"/>
      <w:lang w:val="en-NZ" w:eastAsia="en-GB"/>
    </w:rPr>
  </w:style>
  <w:style w:type="paragraph" w:customStyle="1" w:styleId="NZDFAllCaps">
    <w:name w:val="NZDF All Caps"/>
    <w:basedOn w:val="Normal"/>
    <w:link w:val="NZDFAllCapsChar"/>
    <w:uiPriority w:val="2"/>
    <w:semiHidden/>
    <w:rsid w:val="000C77CE"/>
    <w:pPr>
      <w:autoSpaceDE w:val="0"/>
      <w:autoSpaceDN w:val="0"/>
      <w:adjustRightInd w:val="0"/>
      <w:spacing w:after="120" w:line="241" w:lineRule="atLeast"/>
      <w:outlineLvl w:val="0"/>
    </w:pPr>
    <w:rPr>
      <w:rFonts w:eastAsia="Times New Roman" w:cs="Arial"/>
      <w:caps/>
      <w:sz w:val="18"/>
      <w:szCs w:val="18"/>
      <w:lang w:val="en-NZ" w:eastAsia="en-GB"/>
    </w:rPr>
  </w:style>
  <w:style w:type="character" w:customStyle="1" w:styleId="NZDFAllCapsChar">
    <w:name w:val="NZDF All Caps Char"/>
    <w:basedOn w:val="DefaultParagraphFont"/>
    <w:link w:val="NZDFAllCaps"/>
    <w:uiPriority w:val="2"/>
    <w:semiHidden/>
    <w:rsid w:val="00DD2F10"/>
    <w:rPr>
      <w:rFonts w:ascii="Arial" w:eastAsia="Times New Roman" w:hAnsi="Arial" w:cs="Arial"/>
      <w:caps/>
      <w:sz w:val="18"/>
      <w:szCs w:val="18"/>
      <w:lang w:val="en-NZ" w:eastAsia="en-GB"/>
    </w:rPr>
  </w:style>
  <w:style w:type="paragraph" w:customStyle="1" w:styleId="NZDFAllCapsBold">
    <w:name w:val="NZDF All Caps Bold"/>
    <w:basedOn w:val="NZDFAllCaps"/>
    <w:link w:val="NZDFAllCapsBoldChar"/>
    <w:uiPriority w:val="2"/>
    <w:semiHidden/>
    <w:rsid w:val="000C77CE"/>
    <w:pPr>
      <w:autoSpaceDE/>
      <w:autoSpaceDN/>
      <w:adjustRightInd/>
      <w:spacing w:after="0" w:line="240" w:lineRule="auto"/>
      <w:outlineLvl w:val="9"/>
    </w:pPr>
    <w:rPr>
      <w:b/>
      <w:sz w:val="24"/>
    </w:rPr>
  </w:style>
  <w:style w:type="paragraph" w:customStyle="1" w:styleId="List1">
    <w:name w:val="List 1"/>
    <w:basedOn w:val="Normal"/>
    <w:link w:val="List1Char"/>
    <w:semiHidden/>
    <w:qFormat/>
    <w:rsid w:val="000C77CE"/>
    <w:pPr>
      <w:numPr>
        <w:numId w:val="2"/>
      </w:numPr>
      <w:autoSpaceDE w:val="0"/>
      <w:autoSpaceDN w:val="0"/>
      <w:adjustRightInd w:val="0"/>
      <w:spacing w:after="120" w:line="241" w:lineRule="atLeast"/>
      <w:outlineLvl w:val="0"/>
    </w:pPr>
    <w:rPr>
      <w:rFonts w:eastAsia="Times New Roman" w:cs="Times New Roman"/>
      <w:szCs w:val="20"/>
      <w:lang w:val="en-NZ" w:eastAsia="en-GB"/>
    </w:rPr>
  </w:style>
  <w:style w:type="character" w:customStyle="1" w:styleId="NZDFAllCapsBoldChar">
    <w:name w:val="NZDF All Caps Bold Char"/>
    <w:basedOn w:val="NZDFAllCapsChar"/>
    <w:link w:val="NZDFAllCapsBold"/>
    <w:uiPriority w:val="2"/>
    <w:semiHidden/>
    <w:rsid w:val="00DD2F10"/>
    <w:rPr>
      <w:rFonts w:ascii="Arial" w:eastAsia="Times New Roman" w:hAnsi="Arial" w:cs="Arial"/>
      <w:b/>
      <w:caps/>
      <w:sz w:val="24"/>
      <w:szCs w:val="18"/>
      <w:lang w:val="en-NZ" w:eastAsia="en-GB"/>
    </w:rPr>
  </w:style>
  <w:style w:type="paragraph" w:customStyle="1" w:styleId="NZDFSignature">
    <w:name w:val="NZDF Signature"/>
    <w:link w:val="NZDFSignatureChar"/>
    <w:uiPriority w:val="2"/>
    <w:semiHidden/>
    <w:rsid w:val="000C77CE"/>
    <w:pPr>
      <w:spacing w:before="1400"/>
    </w:pPr>
    <w:rPr>
      <w:rFonts w:eastAsia="Times New Roman" w:cs="Times New Roman"/>
      <w:b/>
      <w:bCs/>
      <w:caps/>
      <w:szCs w:val="20"/>
      <w:lang w:val="en-NZ" w:eastAsia="en-GB"/>
    </w:rPr>
  </w:style>
  <w:style w:type="character" w:customStyle="1" w:styleId="NZDFSignatureChar">
    <w:name w:val="NZDF Signature Char"/>
    <w:basedOn w:val="DefaultParagraphFont"/>
    <w:link w:val="NZDFSignature"/>
    <w:uiPriority w:val="2"/>
    <w:semiHidden/>
    <w:rsid w:val="00DD2F10"/>
    <w:rPr>
      <w:rFonts w:ascii="Arial" w:eastAsia="Times New Roman" w:hAnsi="Arial" w:cs="Times New Roman"/>
      <w:b/>
      <w:bCs/>
      <w:caps/>
      <w:sz w:val="24"/>
      <w:szCs w:val="20"/>
      <w:lang w:val="en-NZ" w:eastAsia="en-GB"/>
    </w:rPr>
  </w:style>
  <w:style w:type="paragraph" w:styleId="Header">
    <w:name w:val="header"/>
    <w:basedOn w:val="Normal"/>
    <w:link w:val="HeaderChar"/>
    <w:uiPriority w:val="99"/>
    <w:semiHidden/>
    <w:rsid w:val="000C77CE"/>
    <w:pPr>
      <w:tabs>
        <w:tab w:val="center" w:pos="4513"/>
        <w:tab w:val="right" w:pos="9026"/>
      </w:tabs>
    </w:pPr>
  </w:style>
  <w:style w:type="character" w:customStyle="1" w:styleId="HeaderChar">
    <w:name w:val="Header Char"/>
    <w:basedOn w:val="DefaultParagraphFont"/>
    <w:link w:val="Header"/>
    <w:uiPriority w:val="99"/>
    <w:semiHidden/>
    <w:rsid w:val="00DD2F10"/>
  </w:style>
  <w:style w:type="paragraph" w:customStyle="1" w:styleId="1stlevelpara">
    <w:name w:val="1st level para"/>
    <w:basedOn w:val="Normal"/>
    <w:link w:val="1stlevelparaChar"/>
    <w:uiPriority w:val="99"/>
    <w:semiHidden/>
    <w:rsid w:val="003B77B1"/>
    <w:pPr>
      <w:tabs>
        <w:tab w:val="num" w:pos="567"/>
      </w:tabs>
      <w:spacing w:before="240"/>
    </w:pPr>
    <w:rPr>
      <w:rFonts w:eastAsia="Times New Roman" w:cs="Times New Roman"/>
      <w:szCs w:val="20"/>
      <w:lang w:val="en-NZ" w:eastAsia="en-US"/>
    </w:rPr>
  </w:style>
  <w:style w:type="paragraph" w:customStyle="1" w:styleId="2ndlevelpara">
    <w:name w:val="2nd level para"/>
    <w:basedOn w:val="1stlevelpara"/>
    <w:link w:val="2ndlevelparaChar"/>
    <w:uiPriority w:val="99"/>
    <w:semiHidden/>
    <w:rsid w:val="003B77B1"/>
    <w:pPr>
      <w:numPr>
        <w:ilvl w:val="1"/>
      </w:numPr>
      <w:tabs>
        <w:tab w:val="num" w:pos="567"/>
      </w:tabs>
    </w:pPr>
  </w:style>
  <w:style w:type="paragraph" w:customStyle="1" w:styleId="3rdlevelpara">
    <w:name w:val="3rd level para"/>
    <w:basedOn w:val="2ndlevelpara"/>
    <w:uiPriority w:val="99"/>
    <w:semiHidden/>
    <w:rsid w:val="003B77B1"/>
    <w:pPr>
      <w:numPr>
        <w:ilvl w:val="2"/>
      </w:numPr>
      <w:tabs>
        <w:tab w:val="num" w:pos="567"/>
      </w:tabs>
    </w:pPr>
  </w:style>
  <w:style w:type="paragraph" w:customStyle="1" w:styleId="4thlevelpara">
    <w:name w:val="4th level para"/>
    <w:basedOn w:val="3rdlevelpara"/>
    <w:uiPriority w:val="99"/>
    <w:semiHidden/>
    <w:rsid w:val="003B77B1"/>
    <w:pPr>
      <w:numPr>
        <w:ilvl w:val="3"/>
      </w:numPr>
      <w:tabs>
        <w:tab w:val="num" w:pos="567"/>
      </w:tabs>
    </w:pPr>
  </w:style>
  <w:style w:type="paragraph" w:customStyle="1" w:styleId="5thlevelpara">
    <w:name w:val="5th level para"/>
    <w:basedOn w:val="4thlevelpara"/>
    <w:uiPriority w:val="99"/>
    <w:semiHidden/>
    <w:rsid w:val="003B77B1"/>
    <w:pPr>
      <w:numPr>
        <w:ilvl w:val="4"/>
      </w:numPr>
      <w:tabs>
        <w:tab w:val="num" w:pos="567"/>
      </w:tabs>
    </w:pPr>
  </w:style>
  <w:style w:type="paragraph" w:customStyle="1" w:styleId="6thlevelpara">
    <w:name w:val="6th level para"/>
    <w:basedOn w:val="5thlevelpara"/>
    <w:uiPriority w:val="99"/>
    <w:semiHidden/>
    <w:rsid w:val="003B77B1"/>
    <w:pPr>
      <w:numPr>
        <w:ilvl w:val="5"/>
      </w:numPr>
      <w:tabs>
        <w:tab w:val="num" w:pos="567"/>
        <w:tab w:val="left" w:pos="3402"/>
      </w:tabs>
    </w:pPr>
  </w:style>
  <w:style w:type="paragraph" w:styleId="BodyText">
    <w:name w:val="Body Text"/>
    <w:basedOn w:val="Normal"/>
    <w:link w:val="BodyTextChar"/>
    <w:uiPriority w:val="99"/>
    <w:semiHidden/>
    <w:rsid w:val="003B77B1"/>
    <w:pPr>
      <w:spacing w:before="240"/>
    </w:pPr>
    <w:rPr>
      <w:rFonts w:eastAsia="Times New Roman" w:cs="Times New Roman"/>
      <w:szCs w:val="20"/>
      <w:lang w:val="en-NZ" w:eastAsia="en-US"/>
    </w:rPr>
  </w:style>
  <w:style w:type="character" w:customStyle="1" w:styleId="BodyTextChar">
    <w:name w:val="Body Text Char"/>
    <w:basedOn w:val="DefaultParagraphFont"/>
    <w:link w:val="BodyText"/>
    <w:uiPriority w:val="99"/>
    <w:semiHidden/>
    <w:rsid w:val="00DD2F10"/>
    <w:rPr>
      <w:rFonts w:ascii="Arial" w:eastAsia="Times New Roman" w:hAnsi="Arial" w:cs="Times New Roman"/>
      <w:sz w:val="24"/>
      <w:szCs w:val="20"/>
      <w:lang w:val="en-NZ" w:eastAsia="en-US"/>
    </w:rPr>
  </w:style>
  <w:style w:type="paragraph" w:customStyle="1" w:styleId="GroupHeading">
    <w:name w:val="Group Heading"/>
    <w:basedOn w:val="Normal"/>
    <w:next w:val="1stlevelpara"/>
    <w:uiPriority w:val="99"/>
    <w:semiHidden/>
    <w:rsid w:val="003B77B1"/>
    <w:pPr>
      <w:keepNext/>
      <w:spacing w:before="240"/>
      <w:outlineLvl w:val="1"/>
    </w:pPr>
    <w:rPr>
      <w:rFonts w:eastAsia="Times New Roman" w:cs="Times New Roman"/>
      <w:b/>
      <w:szCs w:val="20"/>
      <w:lang w:val="en-NZ" w:eastAsia="en-US"/>
    </w:rPr>
  </w:style>
  <w:style w:type="paragraph" w:customStyle="1" w:styleId="TitleHeading">
    <w:name w:val="Title Heading"/>
    <w:basedOn w:val="Normal"/>
    <w:next w:val="BodyText"/>
    <w:uiPriority w:val="99"/>
    <w:semiHidden/>
    <w:rsid w:val="003B77B1"/>
    <w:pPr>
      <w:keepNext/>
      <w:spacing w:before="240"/>
      <w:outlineLvl w:val="0"/>
    </w:pPr>
    <w:rPr>
      <w:rFonts w:eastAsia="Times New Roman" w:cs="Times New Roman"/>
      <w:b/>
      <w:caps/>
      <w:szCs w:val="20"/>
      <w:lang w:val="en-NZ" w:eastAsia="en-US"/>
    </w:rPr>
  </w:style>
  <w:style w:type="paragraph" w:customStyle="1" w:styleId="1stLevelParagraph">
    <w:name w:val="1st Level Paragraph"/>
    <w:basedOn w:val="List1"/>
    <w:link w:val="1stLevelParagraphChar"/>
    <w:uiPriority w:val="1"/>
    <w:semiHidden/>
    <w:qFormat/>
    <w:rsid w:val="006626FB"/>
    <w:pPr>
      <w:tabs>
        <w:tab w:val="left" w:pos="567"/>
      </w:tabs>
      <w:spacing w:before="240" w:after="0" w:line="240" w:lineRule="auto"/>
      <w:ind w:left="567" w:hanging="567"/>
    </w:pPr>
  </w:style>
  <w:style w:type="paragraph" w:customStyle="1" w:styleId="2ndLevelParagraph">
    <w:name w:val="2nd Level Paragraph"/>
    <w:basedOn w:val="2ndlevelpara"/>
    <w:link w:val="2ndLevelParagraphChar"/>
    <w:uiPriority w:val="1"/>
    <w:semiHidden/>
    <w:qFormat/>
    <w:rsid w:val="006626FB"/>
    <w:pPr>
      <w:numPr>
        <w:numId w:val="2"/>
      </w:numPr>
      <w:tabs>
        <w:tab w:val="left" w:pos="1134"/>
      </w:tabs>
      <w:ind w:left="1134" w:hanging="567"/>
    </w:pPr>
  </w:style>
  <w:style w:type="character" w:customStyle="1" w:styleId="List1Char">
    <w:name w:val="List 1 Char"/>
    <w:basedOn w:val="DefaultParagraphFont"/>
    <w:link w:val="List1"/>
    <w:semiHidden/>
    <w:rsid w:val="00DD2F10"/>
    <w:rPr>
      <w:rFonts w:ascii="Arial" w:eastAsia="Times New Roman" w:hAnsi="Arial" w:cs="Times New Roman"/>
      <w:sz w:val="24"/>
      <w:szCs w:val="20"/>
      <w:lang w:val="en-NZ" w:eastAsia="en-GB"/>
    </w:rPr>
  </w:style>
  <w:style w:type="character" w:customStyle="1" w:styleId="1stLevelParagraphChar">
    <w:name w:val="1st Level Paragraph Char"/>
    <w:basedOn w:val="List1Char"/>
    <w:link w:val="1stLevelParagraph"/>
    <w:uiPriority w:val="1"/>
    <w:semiHidden/>
    <w:rsid w:val="00DD2F10"/>
    <w:rPr>
      <w:rFonts w:ascii="Arial" w:eastAsia="Times New Roman" w:hAnsi="Arial" w:cs="Times New Roman"/>
      <w:sz w:val="24"/>
      <w:szCs w:val="20"/>
      <w:lang w:val="en-NZ" w:eastAsia="en-GB"/>
    </w:rPr>
  </w:style>
  <w:style w:type="paragraph" w:customStyle="1" w:styleId="3rdLevelParagraph">
    <w:name w:val="3rd Level Paragraph"/>
    <w:basedOn w:val="Normal"/>
    <w:link w:val="3rdLevelParagraphChar"/>
    <w:uiPriority w:val="1"/>
    <w:semiHidden/>
    <w:qFormat/>
    <w:rsid w:val="006626FB"/>
    <w:pPr>
      <w:numPr>
        <w:ilvl w:val="2"/>
        <w:numId w:val="5"/>
      </w:numPr>
      <w:tabs>
        <w:tab w:val="left" w:pos="1701"/>
      </w:tabs>
      <w:spacing w:before="240"/>
      <w:ind w:left="1701" w:hanging="567"/>
    </w:pPr>
    <w:rPr>
      <w:rFonts w:eastAsia="Times New Roman" w:cs="Times New Roman"/>
      <w:szCs w:val="20"/>
      <w:lang w:val="en-NZ" w:eastAsia="en-US"/>
    </w:rPr>
  </w:style>
  <w:style w:type="character" w:customStyle="1" w:styleId="1stlevelparaChar">
    <w:name w:val="1st level para Char"/>
    <w:basedOn w:val="DefaultParagraphFont"/>
    <w:link w:val="1stlevelpara"/>
    <w:uiPriority w:val="99"/>
    <w:semiHidden/>
    <w:rsid w:val="00FC20B6"/>
    <w:rPr>
      <w:rFonts w:ascii="Arial" w:eastAsia="Times New Roman" w:hAnsi="Arial" w:cs="Times New Roman"/>
      <w:sz w:val="24"/>
      <w:szCs w:val="20"/>
      <w:lang w:val="en-NZ" w:eastAsia="en-US"/>
    </w:rPr>
  </w:style>
  <w:style w:type="character" w:customStyle="1" w:styleId="2ndlevelparaChar">
    <w:name w:val="2nd level para Char"/>
    <w:basedOn w:val="1stlevelparaChar"/>
    <w:link w:val="2ndlevelpara"/>
    <w:uiPriority w:val="99"/>
    <w:semiHidden/>
    <w:rsid w:val="00FC20B6"/>
    <w:rPr>
      <w:rFonts w:ascii="Arial" w:eastAsia="Times New Roman" w:hAnsi="Arial" w:cs="Times New Roman"/>
      <w:sz w:val="24"/>
      <w:szCs w:val="20"/>
      <w:lang w:val="en-NZ" w:eastAsia="en-US"/>
    </w:rPr>
  </w:style>
  <w:style w:type="character" w:customStyle="1" w:styleId="2ndLevelParagraphChar">
    <w:name w:val="2nd Level Paragraph Char"/>
    <w:basedOn w:val="2ndlevelparaChar"/>
    <w:link w:val="2ndLevelParagraph"/>
    <w:uiPriority w:val="1"/>
    <w:semiHidden/>
    <w:rsid w:val="00DD2F10"/>
    <w:rPr>
      <w:rFonts w:ascii="Arial" w:eastAsia="Times New Roman" w:hAnsi="Arial" w:cs="Times New Roman"/>
      <w:sz w:val="24"/>
      <w:szCs w:val="20"/>
      <w:lang w:val="en-NZ" w:eastAsia="en-US"/>
    </w:rPr>
  </w:style>
  <w:style w:type="paragraph" w:customStyle="1" w:styleId="4thLevelParagraph">
    <w:name w:val="4th Level Paragraph"/>
    <w:basedOn w:val="Normal"/>
    <w:link w:val="4thLevelParagraphChar"/>
    <w:uiPriority w:val="1"/>
    <w:semiHidden/>
    <w:qFormat/>
    <w:rsid w:val="006626FB"/>
    <w:pPr>
      <w:numPr>
        <w:ilvl w:val="3"/>
        <w:numId w:val="6"/>
      </w:numPr>
      <w:tabs>
        <w:tab w:val="left" w:pos="2268"/>
      </w:tabs>
      <w:spacing w:before="240"/>
      <w:ind w:left="2268" w:hanging="567"/>
    </w:pPr>
    <w:rPr>
      <w:rFonts w:eastAsia="Times New Roman" w:cs="Times New Roman"/>
      <w:szCs w:val="20"/>
      <w:lang w:val="en-NZ" w:eastAsia="en-US"/>
    </w:rPr>
  </w:style>
  <w:style w:type="character" w:customStyle="1" w:styleId="3rdLevelParagraphChar">
    <w:name w:val="3rd Level Paragraph Char"/>
    <w:basedOn w:val="DefaultParagraphFont"/>
    <w:link w:val="3rdLevelParagraph"/>
    <w:uiPriority w:val="1"/>
    <w:semiHidden/>
    <w:rsid w:val="00DD2F10"/>
    <w:rPr>
      <w:rFonts w:ascii="Arial" w:eastAsia="Times New Roman" w:hAnsi="Arial" w:cs="Times New Roman"/>
      <w:sz w:val="24"/>
      <w:szCs w:val="20"/>
      <w:lang w:val="en-NZ" w:eastAsia="en-US"/>
    </w:rPr>
  </w:style>
  <w:style w:type="paragraph" w:customStyle="1" w:styleId="5thLevelParagraph">
    <w:name w:val="5th Level Paragraph"/>
    <w:basedOn w:val="Normal"/>
    <w:link w:val="5thLevelParagraphChar"/>
    <w:uiPriority w:val="1"/>
    <w:semiHidden/>
    <w:qFormat/>
    <w:rsid w:val="006626FB"/>
    <w:pPr>
      <w:numPr>
        <w:ilvl w:val="4"/>
        <w:numId w:val="7"/>
      </w:numPr>
      <w:tabs>
        <w:tab w:val="left" w:pos="2835"/>
      </w:tabs>
      <w:spacing w:before="240"/>
      <w:ind w:left="2835" w:hanging="567"/>
    </w:pPr>
    <w:rPr>
      <w:rFonts w:eastAsia="Times New Roman" w:cs="Times New Roman"/>
      <w:szCs w:val="20"/>
      <w:lang w:val="en-NZ" w:eastAsia="en-US"/>
    </w:rPr>
  </w:style>
  <w:style w:type="character" w:customStyle="1" w:styleId="4thLevelParagraphChar">
    <w:name w:val="4th Level Paragraph Char"/>
    <w:basedOn w:val="DefaultParagraphFont"/>
    <w:link w:val="4thLevelParagraph"/>
    <w:uiPriority w:val="1"/>
    <w:semiHidden/>
    <w:rsid w:val="00DD2F10"/>
    <w:rPr>
      <w:rFonts w:ascii="Arial" w:eastAsia="Times New Roman" w:hAnsi="Arial" w:cs="Times New Roman"/>
      <w:sz w:val="24"/>
      <w:szCs w:val="20"/>
      <w:lang w:val="en-NZ" w:eastAsia="en-US"/>
    </w:rPr>
  </w:style>
  <w:style w:type="paragraph" w:customStyle="1" w:styleId="6thLevelParagraph">
    <w:name w:val="6th Level Paragraph"/>
    <w:basedOn w:val="Normal"/>
    <w:link w:val="6thLevelParagraphChar"/>
    <w:uiPriority w:val="1"/>
    <w:semiHidden/>
    <w:qFormat/>
    <w:rsid w:val="006626FB"/>
    <w:pPr>
      <w:numPr>
        <w:ilvl w:val="5"/>
        <w:numId w:val="8"/>
      </w:numPr>
      <w:tabs>
        <w:tab w:val="left" w:pos="3402"/>
      </w:tabs>
      <w:spacing w:before="240"/>
      <w:ind w:left="3402" w:hanging="567"/>
    </w:pPr>
    <w:rPr>
      <w:rFonts w:eastAsia="Times New Roman" w:cs="Times New Roman"/>
      <w:szCs w:val="20"/>
      <w:lang w:val="en-NZ" w:eastAsia="en-US"/>
    </w:rPr>
  </w:style>
  <w:style w:type="character" w:customStyle="1" w:styleId="5thLevelParagraphChar">
    <w:name w:val="5th Level Paragraph Char"/>
    <w:basedOn w:val="DefaultParagraphFont"/>
    <w:link w:val="5thLevelParagraph"/>
    <w:uiPriority w:val="1"/>
    <w:semiHidden/>
    <w:rsid w:val="00DD2F10"/>
    <w:rPr>
      <w:rFonts w:ascii="Arial" w:eastAsia="Times New Roman" w:hAnsi="Arial" w:cs="Times New Roman"/>
      <w:sz w:val="24"/>
      <w:szCs w:val="20"/>
      <w:lang w:val="en-NZ" w:eastAsia="en-US"/>
    </w:rPr>
  </w:style>
  <w:style w:type="paragraph" w:customStyle="1" w:styleId="DSWTBodyText">
    <w:name w:val="DSWT Body Text"/>
    <w:basedOn w:val="Normal"/>
    <w:link w:val="DSWTBodyTextChar"/>
    <w:semiHidden/>
    <w:qFormat/>
    <w:rsid w:val="006626FB"/>
    <w:pPr>
      <w:spacing w:before="240"/>
    </w:pPr>
    <w:rPr>
      <w:rFonts w:eastAsia="Times New Roman" w:cs="Times New Roman"/>
      <w:szCs w:val="20"/>
      <w:lang w:val="en-NZ" w:eastAsia="en-US"/>
    </w:rPr>
  </w:style>
  <w:style w:type="character" w:customStyle="1" w:styleId="6thLevelParagraphChar">
    <w:name w:val="6th Level Paragraph Char"/>
    <w:basedOn w:val="DefaultParagraphFont"/>
    <w:link w:val="6thLevelParagraph"/>
    <w:uiPriority w:val="1"/>
    <w:semiHidden/>
    <w:rsid w:val="00DD2F10"/>
    <w:rPr>
      <w:rFonts w:ascii="Arial" w:eastAsia="Times New Roman" w:hAnsi="Arial" w:cs="Times New Roman"/>
      <w:sz w:val="24"/>
      <w:szCs w:val="20"/>
      <w:lang w:val="en-NZ" w:eastAsia="en-US"/>
    </w:rPr>
  </w:style>
  <w:style w:type="paragraph" w:customStyle="1" w:styleId="DSWTGroupHeading">
    <w:name w:val="DSWT Group Heading"/>
    <w:basedOn w:val="Normal"/>
    <w:link w:val="DSWTGroupHeadingChar"/>
    <w:semiHidden/>
    <w:qFormat/>
    <w:rsid w:val="006626FB"/>
    <w:pPr>
      <w:keepNext/>
      <w:spacing w:before="240"/>
      <w:outlineLvl w:val="1"/>
    </w:pPr>
    <w:rPr>
      <w:rFonts w:eastAsia="Times New Roman" w:cs="Times New Roman"/>
      <w:b/>
      <w:szCs w:val="20"/>
      <w:lang w:val="en-NZ" w:eastAsia="en-US"/>
    </w:rPr>
  </w:style>
  <w:style w:type="character" w:customStyle="1" w:styleId="DSWTBodyTextChar">
    <w:name w:val="DSWT Body Text Char"/>
    <w:basedOn w:val="DefaultParagraphFont"/>
    <w:link w:val="DSWTBodyText"/>
    <w:semiHidden/>
    <w:rsid w:val="00DD2F10"/>
    <w:rPr>
      <w:rFonts w:ascii="Arial" w:eastAsia="Times New Roman" w:hAnsi="Arial" w:cs="Times New Roman"/>
      <w:sz w:val="24"/>
      <w:szCs w:val="20"/>
      <w:lang w:val="en-NZ" w:eastAsia="en-US"/>
    </w:rPr>
  </w:style>
  <w:style w:type="paragraph" w:customStyle="1" w:styleId="DSWTTitleHeading">
    <w:name w:val="DSWT Title Heading"/>
    <w:basedOn w:val="Normal"/>
    <w:link w:val="DSWTTitleHeadingChar"/>
    <w:semiHidden/>
    <w:qFormat/>
    <w:rsid w:val="006626FB"/>
    <w:pPr>
      <w:keepNext/>
      <w:spacing w:before="240"/>
      <w:outlineLvl w:val="0"/>
    </w:pPr>
    <w:rPr>
      <w:rFonts w:eastAsia="Times New Roman" w:cs="Times New Roman"/>
      <w:b/>
      <w:caps/>
      <w:szCs w:val="20"/>
      <w:lang w:val="en-NZ" w:eastAsia="en-US"/>
    </w:rPr>
  </w:style>
  <w:style w:type="character" w:customStyle="1" w:styleId="DSWTGroupHeadingChar">
    <w:name w:val="DSWT Group Heading Char"/>
    <w:basedOn w:val="DefaultParagraphFont"/>
    <w:link w:val="DSWTGroupHeading"/>
    <w:semiHidden/>
    <w:rsid w:val="00DD2F10"/>
    <w:rPr>
      <w:rFonts w:ascii="Arial" w:eastAsia="Times New Roman" w:hAnsi="Arial" w:cs="Times New Roman"/>
      <w:b/>
      <w:sz w:val="24"/>
      <w:szCs w:val="20"/>
      <w:lang w:val="en-NZ" w:eastAsia="en-US"/>
    </w:rPr>
  </w:style>
  <w:style w:type="character" w:customStyle="1" w:styleId="DSWTTitleHeadingChar">
    <w:name w:val="DSWT Title Heading Char"/>
    <w:basedOn w:val="DefaultParagraphFont"/>
    <w:link w:val="DSWTTitleHeading"/>
    <w:semiHidden/>
    <w:rsid w:val="00DD2F10"/>
    <w:rPr>
      <w:rFonts w:ascii="Arial" w:eastAsia="Times New Roman" w:hAnsi="Arial" w:cs="Times New Roman"/>
      <w:b/>
      <w:caps/>
      <w:sz w:val="24"/>
      <w:szCs w:val="20"/>
      <w:lang w:val="en-NZ" w:eastAsia="en-US"/>
    </w:rPr>
  </w:style>
  <w:style w:type="character" w:customStyle="1" w:styleId="DSWTArial12">
    <w:name w:val="DSWT Arial12"/>
    <w:basedOn w:val="DefaultParagraphFont"/>
    <w:uiPriority w:val="2"/>
    <w:semiHidden/>
    <w:rsid w:val="002A7BDF"/>
    <w:rPr>
      <w:rFonts w:ascii="Arial" w:hAnsi="Arial"/>
      <w:sz w:val="24"/>
    </w:rPr>
  </w:style>
  <w:style w:type="paragraph" w:customStyle="1" w:styleId="TTitleHeading">
    <w:name w:val="T Title Heading"/>
    <w:basedOn w:val="Normal"/>
    <w:link w:val="TTitleHeadingChar"/>
    <w:qFormat/>
    <w:rsid w:val="00DD2F10"/>
    <w:pPr>
      <w:keepNext/>
      <w:spacing w:before="240"/>
      <w:outlineLvl w:val="0"/>
    </w:pPr>
    <w:rPr>
      <w:rFonts w:cs="Arial"/>
      <w:b/>
      <w:caps/>
    </w:rPr>
  </w:style>
  <w:style w:type="paragraph" w:customStyle="1" w:styleId="GGroupHeading">
    <w:name w:val="G Group Heading"/>
    <w:basedOn w:val="Normal"/>
    <w:link w:val="GGroupHeadingChar"/>
    <w:uiPriority w:val="1"/>
    <w:qFormat/>
    <w:rsid w:val="00DD2F10"/>
    <w:pPr>
      <w:keepNext/>
      <w:spacing w:before="240"/>
      <w:outlineLvl w:val="1"/>
    </w:pPr>
    <w:rPr>
      <w:rFonts w:cs="Arial"/>
      <w:b/>
    </w:rPr>
  </w:style>
  <w:style w:type="character" w:customStyle="1" w:styleId="TTitleHeadingChar">
    <w:name w:val="T Title Heading Char"/>
    <w:basedOn w:val="DefaultParagraphFont"/>
    <w:link w:val="TTitleHeading"/>
    <w:rsid w:val="00DD2F10"/>
    <w:rPr>
      <w:rFonts w:ascii="Arial" w:hAnsi="Arial" w:cs="Arial"/>
      <w:b/>
      <w:caps/>
      <w:sz w:val="24"/>
    </w:rPr>
  </w:style>
  <w:style w:type="paragraph" w:customStyle="1" w:styleId="BTBodyText">
    <w:name w:val="BT Body Text"/>
    <w:basedOn w:val="Normal"/>
    <w:link w:val="BTBodyTextChar"/>
    <w:uiPriority w:val="2"/>
    <w:qFormat/>
    <w:rsid w:val="00DD2F10"/>
    <w:pPr>
      <w:spacing w:before="240"/>
    </w:pPr>
    <w:rPr>
      <w:szCs w:val="20"/>
    </w:rPr>
  </w:style>
  <w:style w:type="character" w:customStyle="1" w:styleId="GGroupHeadingChar">
    <w:name w:val="G Group Heading Char"/>
    <w:basedOn w:val="DefaultParagraphFont"/>
    <w:link w:val="GGroupHeading"/>
    <w:uiPriority w:val="1"/>
    <w:rsid w:val="00DD2F10"/>
    <w:rPr>
      <w:rFonts w:ascii="Arial" w:hAnsi="Arial" w:cs="Arial"/>
      <w:b/>
      <w:sz w:val="24"/>
    </w:rPr>
  </w:style>
  <w:style w:type="paragraph" w:customStyle="1" w:styleId="11st-levelparagraph">
    <w:name w:val="1. 1st-level paragraph"/>
    <w:basedOn w:val="Normal"/>
    <w:link w:val="11st-levelparagraphChar"/>
    <w:uiPriority w:val="3"/>
    <w:qFormat/>
    <w:rsid w:val="00AF799E"/>
    <w:pPr>
      <w:numPr>
        <w:numId w:val="3"/>
      </w:numPr>
      <w:spacing w:before="240"/>
    </w:pPr>
    <w:rPr>
      <w:rFonts w:eastAsia="Times New Roman" w:cs="Times New Roman"/>
      <w:szCs w:val="20"/>
      <w:lang w:val="en-NZ" w:eastAsia="en-US"/>
    </w:rPr>
  </w:style>
  <w:style w:type="character" w:customStyle="1" w:styleId="BTBodyTextChar">
    <w:name w:val="BT Body Text Char"/>
    <w:basedOn w:val="DefaultParagraphFont"/>
    <w:link w:val="BTBodyText"/>
    <w:uiPriority w:val="2"/>
    <w:rsid w:val="00DD2F10"/>
    <w:rPr>
      <w:rFonts w:ascii="Arial" w:hAnsi="Arial"/>
      <w:sz w:val="24"/>
      <w:szCs w:val="20"/>
    </w:rPr>
  </w:style>
  <w:style w:type="paragraph" w:customStyle="1" w:styleId="a2nd-levelparagraph">
    <w:name w:val="a. 2nd-level paragraph"/>
    <w:basedOn w:val="Normal"/>
    <w:link w:val="a2nd-levelparagraphChar"/>
    <w:uiPriority w:val="4"/>
    <w:qFormat/>
    <w:rsid w:val="00FC20B6"/>
    <w:pPr>
      <w:numPr>
        <w:ilvl w:val="1"/>
        <w:numId w:val="3"/>
      </w:numPr>
      <w:spacing w:before="240"/>
      <w:ind w:left="1124" w:hanging="562"/>
    </w:pPr>
    <w:rPr>
      <w:rFonts w:eastAsia="Times New Roman" w:cs="Times New Roman"/>
      <w:szCs w:val="20"/>
      <w:lang w:val="en-NZ" w:eastAsia="en-US"/>
    </w:rPr>
  </w:style>
  <w:style w:type="character" w:customStyle="1" w:styleId="11st-levelparagraphChar">
    <w:name w:val="1. 1st-level paragraph Char"/>
    <w:basedOn w:val="DefaultParagraphFont"/>
    <w:link w:val="11st-levelparagraph"/>
    <w:uiPriority w:val="3"/>
    <w:rsid w:val="00AF799E"/>
    <w:rPr>
      <w:rFonts w:eastAsia="Times New Roman" w:cs="Times New Roman"/>
      <w:szCs w:val="20"/>
      <w:lang w:val="en-NZ" w:eastAsia="en-US"/>
    </w:rPr>
  </w:style>
  <w:style w:type="paragraph" w:customStyle="1" w:styleId="13rd-levelparagraph">
    <w:name w:val="(1) 3rd-level paragraph"/>
    <w:basedOn w:val="Normal"/>
    <w:link w:val="13rd-levelparagraphChar"/>
    <w:uiPriority w:val="5"/>
    <w:qFormat/>
    <w:rsid w:val="00FC20B6"/>
    <w:pPr>
      <w:numPr>
        <w:ilvl w:val="2"/>
        <w:numId w:val="3"/>
      </w:numPr>
      <w:spacing w:before="240"/>
      <w:ind w:left="1700" w:hanging="562"/>
    </w:pPr>
    <w:rPr>
      <w:rFonts w:eastAsia="Times New Roman" w:cs="Times New Roman"/>
      <w:szCs w:val="20"/>
      <w:lang w:val="en-NZ" w:eastAsia="en-US"/>
    </w:rPr>
  </w:style>
  <w:style w:type="character" w:customStyle="1" w:styleId="a2nd-levelparagraphChar">
    <w:name w:val="a. 2nd-level paragraph Char"/>
    <w:basedOn w:val="DefaultParagraphFont"/>
    <w:link w:val="a2nd-levelparagraph"/>
    <w:uiPriority w:val="4"/>
    <w:rsid w:val="00FC20B6"/>
    <w:rPr>
      <w:rFonts w:ascii="Arial" w:eastAsia="Times New Roman" w:hAnsi="Arial" w:cs="Times New Roman"/>
      <w:sz w:val="24"/>
      <w:szCs w:val="20"/>
      <w:lang w:val="en-NZ" w:eastAsia="en-US"/>
    </w:rPr>
  </w:style>
  <w:style w:type="paragraph" w:customStyle="1" w:styleId="a4th-levelparagraph">
    <w:name w:val="(a) 4th-level paragraph"/>
    <w:basedOn w:val="Normal"/>
    <w:link w:val="a4th-levelparagraphChar"/>
    <w:uiPriority w:val="6"/>
    <w:qFormat/>
    <w:rsid w:val="00FC20B6"/>
    <w:pPr>
      <w:numPr>
        <w:ilvl w:val="3"/>
        <w:numId w:val="3"/>
      </w:numPr>
      <w:spacing w:before="240"/>
      <w:ind w:left="2261" w:hanging="562"/>
    </w:pPr>
    <w:rPr>
      <w:rFonts w:eastAsia="Times New Roman" w:cs="Times New Roman"/>
      <w:szCs w:val="20"/>
      <w:lang w:val="en-NZ" w:eastAsia="en-US"/>
    </w:rPr>
  </w:style>
  <w:style w:type="character" w:customStyle="1" w:styleId="13rd-levelparagraphChar">
    <w:name w:val="(1) 3rd-level paragraph Char"/>
    <w:basedOn w:val="DefaultParagraphFont"/>
    <w:link w:val="13rd-levelparagraph"/>
    <w:uiPriority w:val="5"/>
    <w:rsid w:val="00FC20B6"/>
    <w:rPr>
      <w:rFonts w:ascii="Arial" w:eastAsia="Times New Roman" w:hAnsi="Arial" w:cs="Times New Roman"/>
      <w:sz w:val="24"/>
      <w:szCs w:val="20"/>
      <w:lang w:val="en-NZ" w:eastAsia="en-US"/>
    </w:rPr>
  </w:style>
  <w:style w:type="paragraph" w:customStyle="1" w:styleId="i5th-levelparagraph">
    <w:name w:val="i. 5th-level paragraph"/>
    <w:basedOn w:val="Normal"/>
    <w:link w:val="i5th-levelparagraphChar"/>
    <w:uiPriority w:val="7"/>
    <w:qFormat/>
    <w:rsid w:val="00FC20B6"/>
    <w:pPr>
      <w:numPr>
        <w:ilvl w:val="4"/>
        <w:numId w:val="3"/>
      </w:numPr>
      <w:spacing w:before="240"/>
    </w:pPr>
    <w:rPr>
      <w:rFonts w:eastAsia="Times New Roman" w:cs="Times New Roman"/>
      <w:szCs w:val="20"/>
      <w:lang w:val="en-NZ" w:eastAsia="en-US"/>
    </w:rPr>
  </w:style>
  <w:style w:type="character" w:customStyle="1" w:styleId="a4th-levelparagraphChar">
    <w:name w:val="(a) 4th-level paragraph Char"/>
    <w:basedOn w:val="DefaultParagraphFont"/>
    <w:link w:val="a4th-levelparagraph"/>
    <w:uiPriority w:val="6"/>
    <w:rsid w:val="00FC20B6"/>
    <w:rPr>
      <w:rFonts w:ascii="Arial" w:eastAsia="Times New Roman" w:hAnsi="Arial" w:cs="Times New Roman"/>
      <w:sz w:val="24"/>
      <w:szCs w:val="20"/>
      <w:lang w:val="en-NZ" w:eastAsia="en-US"/>
    </w:rPr>
  </w:style>
  <w:style w:type="paragraph" w:customStyle="1" w:styleId="i6th-levelparagraph">
    <w:name w:val="(i) 6th-level paragraph"/>
    <w:basedOn w:val="Normal"/>
    <w:link w:val="i6th-levelparagraphChar"/>
    <w:uiPriority w:val="8"/>
    <w:qFormat/>
    <w:rsid w:val="00FC20B6"/>
    <w:pPr>
      <w:numPr>
        <w:ilvl w:val="5"/>
        <w:numId w:val="3"/>
      </w:numPr>
      <w:tabs>
        <w:tab w:val="left" w:pos="3402"/>
      </w:tabs>
      <w:spacing w:before="240"/>
    </w:pPr>
    <w:rPr>
      <w:rFonts w:eastAsia="Times New Roman" w:cs="Times New Roman"/>
      <w:szCs w:val="20"/>
      <w:lang w:val="en-NZ" w:eastAsia="en-US"/>
    </w:rPr>
  </w:style>
  <w:style w:type="character" w:customStyle="1" w:styleId="i5th-levelparagraphChar">
    <w:name w:val="i. 5th-level paragraph Char"/>
    <w:basedOn w:val="DefaultParagraphFont"/>
    <w:link w:val="i5th-levelparagraph"/>
    <w:uiPriority w:val="7"/>
    <w:rsid w:val="00FC20B6"/>
    <w:rPr>
      <w:rFonts w:ascii="Arial" w:eastAsia="Times New Roman" w:hAnsi="Arial" w:cs="Times New Roman"/>
      <w:sz w:val="24"/>
      <w:szCs w:val="20"/>
      <w:lang w:val="en-NZ" w:eastAsia="en-US"/>
    </w:rPr>
  </w:style>
  <w:style w:type="paragraph" w:customStyle="1" w:styleId="1B1st-levelbullet">
    <w:name w:val="1B 1st-level bullet"/>
    <w:basedOn w:val="Normal"/>
    <w:link w:val="1B1st-levelbulletChar"/>
    <w:uiPriority w:val="9"/>
    <w:qFormat/>
    <w:rsid w:val="00DD2F10"/>
    <w:pPr>
      <w:numPr>
        <w:numId w:val="15"/>
      </w:numPr>
      <w:spacing w:before="240"/>
      <w:ind w:left="567" w:hanging="567"/>
    </w:pPr>
    <w:rPr>
      <w:rFonts w:cs="Arial"/>
      <w:color w:val="000000"/>
    </w:rPr>
  </w:style>
  <w:style w:type="character" w:customStyle="1" w:styleId="i6th-levelparagraphChar">
    <w:name w:val="(i) 6th-level paragraph Char"/>
    <w:basedOn w:val="DefaultParagraphFont"/>
    <w:link w:val="i6th-levelparagraph"/>
    <w:uiPriority w:val="8"/>
    <w:rsid w:val="00FC20B6"/>
    <w:rPr>
      <w:rFonts w:ascii="Arial" w:eastAsia="Times New Roman" w:hAnsi="Arial" w:cs="Times New Roman"/>
      <w:sz w:val="24"/>
      <w:szCs w:val="20"/>
      <w:lang w:val="en-NZ" w:eastAsia="en-US"/>
    </w:rPr>
  </w:style>
  <w:style w:type="paragraph" w:customStyle="1" w:styleId="2B2nd-levelbullet">
    <w:name w:val="2B 2nd-level bullet"/>
    <w:basedOn w:val="Normal"/>
    <w:link w:val="2B2nd-levelbulletChar"/>
    <w:uiPriority w:val="9"/>
    <w:qFormat/>
    <w:rsid w:val="00DD2F10"/>
    <w:pPr>
      <w:numPr>
        <w:numId w:val="16"/>
      </w:numPr>
      <w:spacing w:before="240"/>
      <w:ind w:left="1134" w:hanging="567"/>
    </w:pPr>
    <w:rPr>
      <w:rFonts w:cs="Arial"/>
      <w:color w:val="000000"/>
    </w:rPr>
  </w:style>
  <w:style w:type="character" w:customStyle="1" w:styleId="1B1st-levelbulletChar">
    <w:name w:val="1B 1st-level bullet Char"/>
    <w:basedOn w:val="DefaultParagraphFont"/>
    <w:link w:val="1B1st-levelbullet"/>
    <w:uiPriority w:val="9"/>
    <w:rsid w:val="00DD2F10"/>
    <w:rPr>
      <w:rFonts w:ascii="Arial" w:hAnsi="Arial" w:cs="Arial"/>
      <w:color w:val="000000"/>
      <w:sz w:val="24"/>
      <w:szCs w:val="24"/>
    </w:rPr>
  </w:style>
  <w:style w:type="paragraph" w:customStyle="1" w:styleId="3B3rd-levelbullet">
    <w:name w:val="3B 3rd-level bullet"/>
    <w:basedOn w:val="Normal"/>
    <w:link w:val="3B3rd-levelbulletChar"/>
    <w:uiPriority w:val="9"/>
    <w:qFormat/>
    <w:rsid w:val="00DD2F10"/>
    <w:pPr>
      <w:numPr>
        <w:numId w:val="17"/>
      </w:numPr>
      <w:spacing w:before="240"/>
      <w:ind w:left="1701" w:hanging="567"/>
    </w:pPr>
    <w:rPr>
      <w:rFonts w:cs="Arial"/>
      <w:color w:val="000000"/>
    </w:rPr>
  </w:style>
  <w:style w:type="character" w:customStyle="1" w:styleId="2B2nd-levelbulletChar">
    <w:name w:val="2B 2nd-level bullet Char"/>
    <w:basedOn w:val="DefaultParagraphFont"/>
    <w:link w:val="2B2nd-levelbullet"/>
    <w:uiPriority w:val="9"/>
    <w:rsid w:val="00DD2F10"/>
    <w:rPr>
      <w:rFonts w:ascii="Arial" w:hAnsi="Arial" w:cs="Arial"/>
      <w:color w:val="000000"/>
      <w:sz w:val="24"/>
      <w:szCs w:val="24"/>
    </w:rPr>
  </w:style>
  <w:style w:type="character" w:customStyle="1" w:styleId="3B3rd-levelbulletChar">
    <w:name w:val="3B 3rd-level bullet Char"/>
    <w:basedOn w:val="DefaultParagraphFont"/>
    <w:link w:val="3B3rd-levelbullet"/>
    <w:uiPriority w:val="9"/>
    <w:rsid w:val="00DD2F10"/>
    <w:rPr>
      <w:rFonts w:ascii="Arial" w:hAnsi="Arial" w:cs="Arial"/>
      <w:color w:val="000000"/>
      <w:sz w:val="24"/>
      <w:szCs w:val="24"/>
    </w:rPr>
  </w:style>
  <w:style w:type="paragraph" w:customStyle="1" w:styleId="ReferenceList">
    <w:name w:val="Reference List"/>
    <w:basedOn w:val="Normal"/>
    <w:link w:val="ReferenceListChar"/>
    <w:uiPriority w:val="50"/>
    <w:unhideWhenUsed/>
    <w:qFormat/>
    <w:rsid w:val="004D4870"/>
    <w:pPr>
      <w:numPr>
        <w:numId w:val="18"/>
      </w:numPr>
      <w:tabs>
        <w:tab w:val="left" w:pos="567"/>
      </w:tabs>
      <w:ind w:left="0" w:firstLine="0"/>
      <w:contextualSpacing/>
    </w:pPr>
  </w:style>
  <w:style w:type="paragraph" w:customStyle="1" w:styleId="AnnexList">
    <w:name w:val="Annex List"/>
    <w:basedOn w:val="Normal"/>
    <w:link w:val="AnnexListChar"/>
    <w:uiPriority w:val="51"/>
    <w:unhideWhenUsed/>
    <w:qFormat/>
    <w:rsid w:val="004D4870"/>
    <w:pPr>
      <w:numPr>
        <w:numId w:val="19"/>
      </w:numPr>
      <w:tabs>
        <w:tab w:val="left" w:pos="567"/>
      </w:tabs>
      <w:ind w:left="0" w:firstLine="0"/>
    </w:pPr>
  </w:style>
  <w:style w:type="character" w:customStyle="1" w:styleId="ReferenceListChar">
    <w:name w:val="Reference List Char"/>
    <w:basedOn w:val="DefaultParagraphFont"/>
    <w:link w:val="ReferenceList"/>
    <w:uiPriority w:val="50"/>
    <w:rsid w:val="004F2DD0"/>
  </w:style>
  <w:style w:type="paragraph" w:customStyle="1" w:styleId="EnclosureList">
    <w:name w:val="Enclosure List"/>
    <w:basedOn w:val="Normal"/>
    <w:link w:val="EnclosureListChar"/>
    <w:uiPriority w:val="52"/>
    <w:unhideWhenUsed/>
    <w:qFormat/>
    <w:rsid w:val="008F69E2"/>
    <w:pPr>
      <w:numPr>
        <w:numId w:val="20"/>
      </w:numPr>
      <w:tabs>
        <w:tab w:val="left" w:pos="567"/>
      </w:tabs>
      <w:ind w:left="0" w:firstLine="0"/>
    </w:pPr>
  </w:style>
  <w:style w:type="character" w:customStyle="1" w:styleId="AnnexListChar">
    <w:name w:val="Annex List Char"/>
    <w:basedOn w:val="DefaultParagraphFont"/>
    <w:link w:val="AnnexList"/>
    <w:uiPriority w:val="51"/>
    <w:rsid w:val="004F2DD0"/>
  </w:style>
  <w:style w:type="character" w:customStyle="1" w:styleId="BoldText">
    <w:name w:val="Bold Text"/>
    <w:basedOn w:val="DefaultParagraphFont"/>
    <w:uiPriority w:val="53"/>
    <w:unhideWhenUsed/>
    <w:qFormat/>
    <w:rsid w:val="00AF799E"/>
    <w:rPr>
      <w:b/>
    </w:rPr>
  </w:style>
  <w:style w:type="character" w:customStyle="1" w:styleId="EnclosureListChar">
    <w:name w:val="Enclosure List Char"/>
    <w:basedOn w:val="DefaultParagraphFont"/>
    <w:link w:val="EnclosureList"/>
    <w:uiPriority w:val="52"/>
    <w:rsid w:val="004F2DD0"/>
  </w:style>
  <w:style w:type="character" w:customStyle="1" w:styleId="UnderlineText">
    <w:name w:val="Underline Text"/>
    <w:basedOn w:val="DefaultParagraphFont"/>
    <w:uiPriority w:val="54"/>
    <w:unhideWhenUsed/>
    <w:qFormat/>
    <w:rsid w:val="00AF799E"/>
    <w:rPr>
      <w:u w:val="single"/>
    </w:rPr>
  </w:style>
  <w:style w:type="character" w:customStyle="1" w:styleId="NormalText">
    <w:name w:val="Normal Text"/>
    <w:basedOn w:val="DefaultParagraphFont"/>
    <w:uiPriority w:val="55"/>
    <w:unhideWhenUsed/>
    <w:qFormat/>
    <w:rsid w:val="00AF799E"/>
  </w:style>
  <w:style w:type="character" w:customStyle="1" w:styleId="UnresolvedMention1">
    <w:name w:val="Unresolved Mention1"/>
    <w:basedOn w:val="DefaultParagraphFont"/>
    <w:uiPriority w:val="99"/>
    <w:semiHidden/>
    <w:unhideWhenUsed/>
    <w:rsid w:val="00A94351"/>
    <w:rPr>
      <w:color w:val="605E5C"/>
      <w:shd w:val="clear" w:color="auto" w:fill="E1DFDD"/>
    </w:rPr>
  </w:style>
  <w:style w:type="character" w:styleId="Hyperlink">
    <w:name w:val="Hyperlink"/>
    <w:basedOn w:val="DefaultParagraphFont"/>
    <w:uiPriority w:val="99"/>
    <w:unhideWhenUsed/>
    <w:rsid w:val="006209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tiff"/><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tif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7991D68724D8597B91498B3820267"/>
        <w:category>
          <w:name w:val="General"/>
          <w:gallery w:val="placeholder"/>
        </w:category>
        <w:types>
          <w:type w:val="bbPlcHdr"/>
        </w:types>
        <w:behaviors>
          <w:behavior w:val="content"/>
        </w:behaviors>
        <w:guid w:val="{889646F0-5116-4F25-A408-51D6EA7B262E}"/>
      </w:docPartPr>
      <w:docPartBody>
        <w:p w:rsidR="006B7B7C" w:rsidRDefault="006B7B7C">
          <w:pPr>
            <w:pStyle w:val="B757991D68724D8597B91498B3820267"/>
          </w:pPr>
          <w:r w:rsidRPr="002B35F4">
            <w:rPr>
              <w:b/>
              <w:highlight w:val="yellow"/>
            </w:rPr>
            <w:t>S</w:t>
          </w:r>
          <w:r>
            <w:rPr>
              <w:b/>
              <w:highlight w:val="yellow"/>
            </w:rPr>
            <w:t>elect Service/Command</w:t>
          </w:r>
        </w:p>
      </w:docPartBody>
    </w:docPart>
    <w:docPart>
      <w:docPartPr>
        <w:name w:val="EDA6303084B54A75ACD39F126836D45D"/>
        <w:category>
          <w:name w:val="General"/>
          <w:gallery w:val="placeholder"/>
        </w:category>
        <w:types>
          <w:type w:val="bbPlcHdr"/>
        </w:types>
        <w:behaviors>
          <w:behavior w:val="content"/>
        </w:behaviors>
        <w:guid w:val="{0EA24CF6-5A39-404C-BE2D-CE86245CF524}"/>
      </w:docPartPr>
      <w:docPartBody>
        <w:p w:rsidR="006B7B7C" w:rsidRDefault="006B7B7C">
          <w:pPr>
            <w:pStyle w:val="EDA6303084B54A75ACD39F126836D45D"/>
          </w:pPr>
          <w:r>
            <w:rPr>
              <w:rFonts w:cs="Arial"/>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46A"/>
    <w:multiLevelType w:val="hybridMultilevel"/>
    <w:tmpl w:val="07768EB0"/>
    <w:lvl w:ilvl="0" w:tplc="F7B8E0AE">
      <w:start w:val="1"/>
      <w:numFmt w:val="decimal"/>
      <w:pStyle w:val="List1"/>
      <w:lvlText w:val="%1."/>
      <w:lvlJc w:val="left"/>
      <w:pPr>
        <w:ind w:left="720" w:hanging="360"/>
      </w:pPr>
    </w:lvl>
    <w:lvl w:ilvl="1" w:tplc="A34875EC">
      <w:start w:val="1"/>
      <w:numFmt w:val="lowerLetter"/>
      <w:pStyle w:val="2ndLevelParagraph"/>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B7B7C"/>
    <w:rsid w:val="00162BFE"/>
    <w:rsid w:val="006B7B7C"/>
    <w:rsid w:val="008C4FB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57991D68724D8597B91498B3820267">
    <w:name w:val="B757991D68724D8597B91498B3820267"/>
    <w:rsid w:val="008C4FB5"/>
  </w:style>
  <w:style w:type="character" w:styleId="PlaceholderText">
    <w:name w:val="Placeholder Text"/>
    <w:basedOn w:val="DefaultParagraphFont"/>
    <w:uiPriority w:val="99"/>
    <w:semiHidden/>
    <w:rsid w:val="008C4FB5"/>
    <w:rPr>
      <w:color w:val="808080"/>
    </w:rPr>
  </w:style>
  <w:style w:type="paragraph" w:customStyle="1" w:styleId="6947000E48DD40AB905AA2576B8ECF73">
    <w:name w:val="6947000E48DD40AB905AA2576B8ECF73"/>
    <w:rsid w:val="008C4FB5"/>
  </w:style>
  <w:style w:type="paragraph" w:customStyle="1" w:styleId="0B97F60350F940F09FE48F4081ADA40F">
    <w:name w:val="0B97F60350F940F09FE48F4081ADA40F"/>
    <w:rsid w:val="008C4FB5"/>
  </w:style>
  <w:style w:type="paragraph" w:customStyle="1" w:styleId="EDA6303084B54A75ACD39F126836D45D">
    <w:name w:val="EDA6303084B54A75ACD39F126836D45D"/>
    <w:rsid w:val="008C4FB5"/>
  </w:style>
  <w:style w:type="paragraph" w:customStyle="1" w:styleId="11887DFD695A4794B14421B0A7B758BE">
    <w:name w:val="11887DFD695A4794B14421B0A7B758BE"/>
    <w:rsid w:val="008C4FB5"/>
  </w:style>
  <w:style w:type="paragraph" w:customStyle="1" w:styleId="BBAB4D9838EC47269BF33199DBB919E2">
    <w:name w:val="BBAB4D9838EC47269BF33199DBB919E2"/>
    <w:rsid w:val="008C4FB5"/>
  </w:style>
  <w:style w:type="paragraph" w:customStyle="1" w:styleId="A87271A4D6EB4526903E0C707995085B">
    <w:name w:val="A87271A4D6EB4526903E0C707995085B"/>
    <w:rsid w:val="008C4FB5"/>
  </w:style>
  <w:style w:type="paragraph" w:customStyle="1" w:styleId="C8F48C123CD64A61809ECC8F7FEDD197">
    <w:name w:val="C8F48C123CD64A61809ECC8F7FEDD197"/>
    <w:rsid w:val="008C4FB5"/>
  </w:style>
  <w:style w:type="paragraph" w:customStyle="1" w:styleId="12873BB5CB4D4CF6BAB9B2177D5E964E">
    <w:name w:val="12873BB5CB4D4CF6BAB9B2177D5E964E"/>
    <w:rsid w:val="008C4FB5"/>
  </w:style>
  <w:style w:type="paragraph" w:customStyle="1" w:styleId="48C6260082E54BAF9355928C74B524BD">
    <w:name w:val="48C6260082E54BAF9355928C74B524BD"/>
    <w:rsid w:val="008C4FB5"/>
  </w:style>
  <w:style w:type="paragraph" w:customStyle="1" w:styleId="F3DC034CF85C4A63AEDE6E70D92B5B4F">
    <w:name w:val="F3DC034CF85C4A63AEDE6E70D92B5B4F"/>
    <w:rsid w:val="008C4FB5"/>
  </w:style>
  <w:style w:type="paragraph" w:customStyle="1" w:styleId="74E6C05D378E4A03A07F77238B8BEA53">
    <w:name w:val="74E6C05D378E4A03A07F77238B8BEA53"/>
    <w:rsid w:val="008C4FB5"/>
  </w:style>
  <w:style w:type="paragraph" w:customStyle="1" w:styleId="A5D497010C9D4BAB8852CC1C6C3A71DF">
    <w:name w:val="A5D497010C9D4BAB8852CC1C6C3A71DF"/>
    <w:rsid w:val="008C4FB5"/>
  </w:style>
  <w:style w:type="paragraph" w:customStyle="1" w:styleId="2B13760319FE466F95399114FCE22CA2">
    <w:name w:val="2B13760319FE466F95399114FCE22CA2"/>
    <w:rsid w:val="008C4FB5"/>
  </w:style>
  <w:style w:type="paragraph" w:customStyle="1" w:styleId="DAD5F2983FAA457CBECA0EFE56E03C14">
    <w:name w:val="DAD5F2983FAA457CBECA0EFE56E03C14"/>
    <w:rsid w:val="008C4FB5"/>
  </w:style>
  <w:style w:type="paragraph" w:customStyle="1" w:styleId="7F2F35D60F394132A6B3CB739ECE8452">
    <w:name w:val="7F2F35D60F394132A6B3CB739ECE8452"/>
    <w:rsid w:val="008C4FB5"/>
  </w:style>
  <w:style w:type="paragraph" w:customStyle="1" w:styleId="432D042306F841FBBBA4D25C4FDE335E">
    <w:name w:val="432D042306F841FBBBA4D25C4FDE335E"/>
    <w:rsid w:val="008C4FB5"/>
  </w:style>
  <w:style w:type="paragraph" w:customStyle="1" w:styleId="List1">
    <w:name w:val="List 1"/>
    <w:basedOn w:val="Normal"/>
    <w:link w:val="List1Char"/>
    <w:semiHidden/>
    <w:qFormat/>
    <w:rsid w:val="008C4FB5"/>
    <w:pPr>
      <w:numPr>
        <w:numId w:val="1"/>
      </w:numPr>
      <w:autoSpaceDE w:val="0"/>
      <w:autoSpaceDN w:val="0"/>
      <w:adjustRightInd w:val="0"/>
      <w:spacing w:after="120" w:line="241" w:lineRule="atLeast"/>
      <w:outlineLvl w:val="0"/>
    </w:pPr>
    <w:rPr>
      <w:rFonts w:ascii="Arial" w:eastAsia="Times New Roman" w:hAnsi="Arial" w:cs="Times New Roman"/>
      <w:sz w:val="24"/>
      <w:szCs w:val="20"/>
      <w:lang w:eastAsia="en-GB"/>
    </w:rPr>
  </w:style>
  <w:style w:type="paragraph" w:customStyle="1" w:styleId="2ndLevelParagraph">
    <w:name w:val="2nd Level Paragraph"/>
    <w:basedOn w:val="Normal"/>
    <w:uiPriority w:val="1"/>
    <w:semiHidden/>
    <w:qFormat/>
    <w:rsid w:val="008C4FB5"/>
    <w:pPr>
      <w:numPr>
        <w:ilvl w:val="1"/>
        <w:numId w:val="1"/>
      </w:numPr>
      <w:tabs>
        <w:tab w:val="left" w:pos="1134"/>
      </w:tabs>
      <w:spacing w:before="240" w:after="0" w:line="240" w:lineRule="auto"/>
      <w:ind w:left="1134" w:hanging="567"/>
    </w:pPr>
    <w:rPr>
      <w:rFonts w:ascii="Arial" w:eastAsia="Times New Roman" w:hAnsi="Arial" w:cs="Times New Roman"/>
      <w:sz w:val="24"/>
      <w:szCs w:val="20"/>
      <w:lang w:eastAsia="en-US"/>
    </w:rPr>
  </w:style>
  <w:style w:type="character" w:customStyle="1" w:styleId="List1Char">
    <w:name w:val="List 1 Char"/>
    <w:basedOn w:val="DefaultParagraphFont"/>
    <w:link w:val="List1"/>
    <w:semiHidden/>
    <w:rsid w:val="008C4FB5"/>
    <w:rPr>
      <w:rFonts w:ascii="Arial" w:eastAsia="Times New Roman" w:hAnsi="Arial" w:cs="Times New Roman"/>
      <w:sz w:val="24"/>
      <w:szCs w:val="20"/>
      <w:lang w:eastAsia="en-GB"/>
    </w:rPr>
  </w:style>
  <w:style w:type="paragraph" w:customStyle="1" w:styleId="D98AC496BEFD4E11809EE8E047075FCF">
    <w:name w:val="D98AC496BEFD4E11809EE8E047075FCF"/>
    <w:rsid w:val="008C4FB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X Collaboration Doc" ma:contentTypeID="0x010100DDD3BB35623AE6408E9AD093838F124F0100A6B12B50E9FC2C48989A320D6423F8ED00526A58D75EA9354BAB7E3ABF1CF0D202" ma:contentTypeVersion="0" ma:contentTypeDescription="" ma:contentTypeScope="" ma:versionID="2bdee6d91ffdb42d09ff94c18cf45975">
  <xsd:schema xmlns:xsd="http://www.w3.org/2001/XMLSchema" xmlns:p="http://schemas.microsoft.com/office/2006/metadata/properties" xmlns:ns2="aaa8d52e-c8ae-4ace-8e5d-803092dd77ef" targetNamespace="http://schemas.microsoft.com/office/2006/metadata/properties" ma:root="true" ma:fieldsID="9e2b7e13a12a8afe4b016c664fee0ef8" ns2:_="">
    <xsd:import namespace="aaa8d52e-c8ae-4ace-8e5d-803092dd77ef"/>
    <xsd:element name="properties">
      <xsd:complexType>
        <xsd:sequence>
          <xsd:element name="documentManagement">
            <xsd:complexType>
              <xsd:all>
                <xsd:element ref="ns2:Classification" minOccurs="0"/>
                <xsd:element ref="ns2:DocumentStatus" minOccurs="0"/>
                <xsd:element ref="ns2:FolderReference" minOccurs="0"/>
                <xsd:element ref="ns2:DeclaredDate" minOccurs="0"/>
                <xsd:element ref="ns2:VersionDate" minOccurs="0"/>
                <xsd:element ref="ns2:PublishedDate1" minOccurs="0"/>
                <xsd:element ref="ns2:DeclarerServiceNumber" minOccurs="0"/>
                <xsd:element ref="ns2:DeclarerName" minOccurs="0"/>
                <xsd:element ref="ns2:ItemDescription" minOccurs="0"/>
                <xsd:element ref="ns2:ExternalReference" minOccurs="0"/>
                <xsd:element ref="ns2:To" minOccurs="0"/>
                <xsd:element ref="ns2:From" minOccurs="0"/>
                <xsd:element ref="ns2:SentReleasedDate" minOccurs="0"/>
                <xsd:element ref="ns2:RecordURL" minOccurs="0"/>
                <xsd:element ref="ns2:DocumentForm" minOccurs="0"/>
                <xsd:element ref="ns2:Releasable" minOccurs="0"/>
              </xsd:all>
            </xsd:complexType>
          </xsd:element>
        </xsd:sequence>
      </xsd:complexType>
    </xsd:element>
  </xsd:schema>
  <xsd:schema xmlns:xsd="http://www.w3.org/2001/XMLSchema" xmlns:dms="http://schemas.microsoft.com/office/2006/documentManagement/types" targetNamespace="aaa8d52e-c8ae-4ace-8e5d-803092dd77ef" elementFormDefault="qualified">
    <xsd:import namespace="http://schemas.microsoft.com/office/2006/documentManagement/types"/>
    <xsd:element name="Classification" ma:index="8" nillable="true" ma:displayName="Classification" ma:description="The security classification of the record (without qualifiers or caveats)." ma:format="Dropdown" ma:internalName="Classification">
      <xsd:simpleType>
        <xsd:restriction base="dms:Choice">
          <xsd:enumeration value="Unclassified"/>
          <xsd:enumeration value="In-Confidence"/>
          <xsd:enumeration value="Sensitive"/>
          <xsd:enumeration value="Restricted"/>
        </xsd:restriction>
      </xsd:simpleType>
    </xsd:element>
    <xsd:element name="DocumentStatus" ma:index="9" nillable="true" ma:displayName="Status" ma:default="Draft" ma:description="Current status of document." ma:format="Dropdown" ma:internalName="DocumentStatus">
      <xsd:simpleType>
        <xsd:restriction base="dms:Choice">
          <xsd:enumeration value="Draft"/>
          <xsd:enumeration value="Live"/>
          <xsd:enumeration value="Superseded"/>
        </xsd:restriction>
      </xsd:simpleType>
    </xsd:element>
    <xsd:element name="FolderReference" ma:index="10" nillable="true" ma:displayName="Folder Reference" ma:internalName="FolderReference">
      <xsd:simpleType>
        <xsd:restriction base="dms:Text">
          <xsd:maxLength value="255"/>
        </xsd:restriction>
      </xsd:simpleType>
    </xsd:element>
    <xsd:element name="DeclaredDate" ma:index="11" nillable="true" ma:displayName="Declared Date" ma:description="The date the document was declared as a record." ma:format="DateTime" ma:internalName="DeclaredDate">
      <xsd:simpleType>
        <xsd:restriction base="dms:DateTime"/>
      </xsd:simpleType>
    </xsd:element>
    <xsd:element name="VersionDate" ma:index="13" nillable="true" ma:displayName="Version Date" ma:description="The date the document became the current version." ma:format="DateOnly" ma:internalName="VersionDate">
      <xsd:simpleType>
        <xsd:restriction base="dms:DateTime"/>
      </xsd:simpleType>
    </xsd:element>
    <xsd:element name="PublishedDate1" ma:index="14" nillable="true" ma:displayName="Published Date" ma:description="The date the document was published." ma:format="DateOnly" ma:internalName="PublishedDate1">
      <xsd:simpleType>
        <xsd:restriction base="dms:DateTime"/>
      </xsd:simpleType>
    </xsd:element>
    <xsd:element name="DeclarerServiceNumber" ma:index="15" nillable="true" ma:displayName="Declarer Service Number" ma:description="The service number of the user who declared the record, derived at time of declaration." ma:internalName="DeclarerServiceNumber">
      <xsd:simpleType>
        <xsd:restriction base="dms:Text">
          <xsd:maxLength value="255"/>
        </xsd:restriction>
      </xsd:simpleType>
    </xsd:element>
    <xsd:element name="DeclarerName" ma:index="16" nillable="true" ma:displayName="Declarer Name" ma:description="The service description of the user who declared the record.  Derived at time of declaration." ma:internalName="DeclarerName">
      <xsd:simpleType>
        <xsd:restriction base="dms:Text">
          <xsd:maxLength value="255"/>
        </xsd:restriction>
      </xsd:simpleType>
    </xsd:element>
    <xsd:element name="ItemDescription" ma:index="17" nillable="true" ma:displayName="Item Description" ma:description="Brief description of document." ma:internalName="ItemDescription">
      <xsd:simpleType>
        <xsd:restriction base="dms:Note"/>
      </xsd:simpleType>
    </xsd:element>
    <xsd:element name="ExternalReference" ma:index="18" nillable="true" ma:displayName="External Reference" ma:description="A user-determined reference, word or phrase to assist in searching for the record once stored." ma:internalName="ExternalReference">
      <xsd:simpleType>
        <xsd:restriction base="dms:Text">
          <xsd:maxLength value="255"/>
        </xsd:restriction>
      </xsd:simpleType>
    </xsd:element>
    <xsd:element name="To" ma:index="20" nillable="true" ma:displayName="To" ma:description="Sent to (e.g. Email recipient)" ma:internalName="To">
      <xsd:simpleType>
        <xsd:restriction base="dms:Text">
          <xsd:maxLength value="255"/>
        </xsd:restriction>
      </xsd:simpleType>
    </xsd:element>
    <xsd:element name="From" ma:index="21" nillable="true" ma:displayName="From" ma:description="Sent from (e.g. Email sender)" ma:internalName="From">
      <xsd:simpleType>
        <xsd:restriction base="dms:Text">
          <xsd:maxLength value="255"/>
        </xsd:restriction>
      </xsd:simpleType>
    </xsd:element>
    <xsd:element name="SentReleasedDate" ma:index="22" nillable="true" ma:displayName="Sent/Released Date" ma:description="Date document made available (e.g. if Email, date Email sent)" ma:format="DateTime" ma:internalName="SentReleasedDate">
      <xsd:simpleType>
        <xsd:restriction base="dms:DateTime"/>
      </xsd:simpleType>
    </xsd:element>
    <xsd:element name="RecordURL" ma:index="23" nillable="true" ma:displayName="Record URL" ma:description="The URL to the record in the Records system at time of declaration." ma:format="Hyperlink" ma:internalName="RecordURL">
      <xsd:complexType>
        <xsd:complexContent>
          <xsd:extension base="dms:URL">
            <xsd:sequence>
              <xsd:element name="Url" type="dms:ValidUrl" minOccurs="0" nillable="true"/>
              <xsd:element name="Description" type="xsd:string" nillable="true"/>
            </xsd:sequence>
          </xsd:extension>
        </xsd:complexContent>
      </xsd:complexType>
    </xsd:element>
    <xsd:element name="DocumentForm" ma:index="24" nillable="true" ma:displayName="Document Form" ma:description="Type of document being stored." ma:format="Dropdown" ma:internalName="DocumentForm">
      <xsd:simpleType>
        <xsd:restriction base="dms:Choice">
          <xsd:enumeration value="Annex"/>
          <xsd:enumeration value="Appendix"/>
          <xsd:enumeration value="Cabinet Paper"/>
          <xsd:enumeration value="Demi-Official Letter"/>
          <xsd:enumeration value="Dot-Point Brief"/>
          <xsd:enumeration value="Facsimile"/>
          <xsd:enumeration value="Flag Brief"/>
          <xsd:enumeration value="Intelligence Report"/>
          <xsd:enumeration value="Letter"/>
          <xsd:enumeration value="Letter to Minister"/>
          <xsd:enumeration value="Ministerial Correspondence"/>
          <xsd:enumeration value="Minute"/>
          <xsd:enumeration value="Minutes of Meeting"/>
          <xsd:enumeration value="Oral Parliamentary Question"/>
          <xsd:enumeration value="Publication"/>
          <xsd:enumeration value="Signal Message"/>
          <xsd:enumeration value="Visit &amp; Post Activity Report"/>
          <xsd:enumeration value="Written Parliamentary Question"/>
        </xsd:restriction>
      </xsd:simpleType>
    </xsd:element>
    <xsd:element name="Releasable" ma:index="25" nillable="true" ma:displayName="Releasable" ma:description="Identifies if the record can be distributed outside the NZDF and to whom." ma:internalName="Releasa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ma:index="1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claredDate xmlns="aaa8d52e-c8ae-4ace-8e5d-803092dd77ef" xsi:nil="true"/>
    <DeclarerServiceNumber xmlns="aaa8d52e-c8ae-4ace-8e5d-803092dd77ef" xsi:nil="true"/>
    <SentReleasedDate xmlns="aaa8d52e-c8ae-4ace-8e5d-803092dd77ef" xsi:nil="true"/>
    <DeclarerName xmlns="aaa8d52e-c8ae-4ace-8e5d-803092dd77ef" xsi:nil="true"/>
    <VersionDate xmlns="aaa8d52e-c8ae-4ace-8e5d-803092dd77ef" xsi:nil="true"/>
    <From xmlns="aaa8d52e-c8ae-4ace-8e5d-803092dd77ef" xsi:nil="true"/>
    <Classification xmlns="aaa8d52e-c8ae-4ace-8e5d-803092dd77ef">Unclassified</Classification>
    <PublishedDate1 xmlns="aaa8d52e-c8ae-4ace-8e5d-803092dd77ef" xsi:nil="true"/>
    <ItemDescription xmlns="aaa8d52e-c8ae-4ace-8e5d-803092dd77ef">Minute</ItemDescription>
    <To xmlns="aaa8d52e-c8ae-4ace-8e5d-803092dd77ef" xsi:nil="true"/>
    <DocumentStatus xmlns="aaa8d52e-c8ae-4ace-8e5d-803092dd77ef">Draft</DocumentStatus>
    <FolderReference xmlns="aaa8d52e-c8ae-4ace-8e5d-803092dd77ef" xsi:nil="true"/>
    <RecordURL xmlns="aaa8d52e-c8ae-4ace-8e5d-803092dd77ef">
      <Url xsi:nil="true"/>
      <Description xsi:nil="true"/>
    </RecordURL>
    <Releasable xmlns="aaa8d52e-c8ae-4ace-8e5d-803092dd77ef" xsi:nil="true"/>
    <DocumentForm xmlns="aaa8d52e-c8ae-4ace-8e5d-803092dd77ef" xsi:nil="true"/>
    <ExternalReference xmlns="aaa8d52e-c8ae-4ace-8e5d-803092dd77ef"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8BACFC1-4B14-41B9-BC80-BCC0D4A51984}">
  <ds:schemaRefs>
    <ds:schemaRef ds:uri="http://schemas.microsoft.com/sharepoint/v3/contenttype/forms"/>
  </ds:schemaRefs>
</ds:datastoreItem>
</file>

<file path=customXml/itemProps2.xml><?xml version="1.0" encoding="utf-8"?>
<ds:datastoreItem xmlns:ds="http://schemas.openxmlformats.org/officeDocument/2006/customXml" ds:itemID="{4BDAAE30-2AE1-4877-9C50-FC9E9E2BB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d52e-c8ae-4ace-8e5d-803092dd77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73460C5-9630-47DD-9C55-05B20A8DE4D5}">
  <ds:schemaRefs>
    <ds:schemaRef ds:uri="http://schemas.microsoft.com/office/2006/metadata/properties"/>
    <ds:schemaRef ds:uri="aaa8d52e-c8ae-4ace-8e5d-803092dd77ef"/>
  </ds:schemaRefs>
</ds:datastoreItem>
</file>

<file path=customXml/itemProps4.xml><?xml version="1.0" encoding="utf-8"?>
<ds:datastoreItem xmlns:ds="http://schemas.openxmlformats.org/officeDocument/2006/customXml" ds:itemID="{BD049934-75F7-4672-B277-C24DCF16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2834</Words>
  <Characters>16155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New Zealand Defence Force</Company>
  <LinksUpToDate>false</LinksUpToDate>
  <CharactersWithSpaces>18952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x1055537</dc:creator>
  <cp:lastModifiedBy>Amanda</cp:lastModifiedBy>
  <cp:revision>2</cp:revision>
  <dcterms:created xsi:type="dcterms:W3CDTF">2019-06-12T09:05:00Z</dcterms:created>
  <dcterms:modified xsi:type="dcterms:W3CDTF">2019-06-12T09:05:00Z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0x010100DDD3BB35623AE6408E9AD093838F124F0100A6B12B50E9FC2C48989A320D6423F8ED00526A58D75EA9354BAB7E3ABF1CF0D202</vt:lpwstr>
  </property>
  <property fmtid="{D5CDD505-2E9C-101B-9397-08002B2CF9AE}" pid="3" name="Notes0">
    <vt:lpwstr>24Nov2011: Updated draft loaded
14Nov2011: Add a references and enclosures (ref at top, enc at bottom) sections.</vt:lpwstr>
  </property>
</Properties>
</file>